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3FFA" w14:textId="77777777" w:rsidR="00FD6D73" w:rsidRDefault="00FD6D73" w:rsidP="00E441EB">
      <w:pPr>
        <w:rPr>
          <w:rFonts w:ascii="Arial Narrow" w:hAnsi="Arial Narrow" w:cs="Arial Narrow"/>
          <w:lang w:val="fr-FR"/>
        </w:rPr>
      </w:pPr>
    </w:p>
    <w:p w14:paraId="30AFAE8A" w14:textId="675735C2" w:rsidR="00E441EB" w:rsidRPr="00E441EB" w:rsidRDefault="00E441EB" w:rsidP="00E441EB">
      <w:pPr>
        <w:rPr>
          <w:rFonts w:ascii="Arial Narrow" w:hAnsi="Arial Narrow" w:cs="Arial Narrow"/>
          <w:lang w:val="fr-FR"/>
        </w:rPr>
      </w:pPr>
      <w:r>
        <w:rPr>
          <w:rFonts w:ascii="Arial Narrow" w:hAnsi="Arial Narrow" w:cs="Arial Narrow"/>
          <w:lang w:val="fr-FR"/>
        </w:rPr>
        <mc:AlternateContent>
          <mc:Choice Requires="wps">
            <w:drawing>
              <wp:anchor distT="0" distB="0" distL="114300" distR="114300" simplePos="0" relativeHeight="251662336" behindDoc="0" locked="0" layoutInCell="1" allowOverlap="1" wp14:anchorId="08B8307E" wp14:editId="195EFDB5">
                <wp:simplePos x="0" y="0"/>
                <wp:positionH relativeFrom="column">
                  <wp:posOffset>-95250</wp:posOffset>
                </wp:positionH>
                <wp:positionV relativeFrom="paragraph">
                  <wp:posOffset>56995</wp:posOffset>
                </wp:positionV>
                <wp:extent cx="6461125" cy="802888"/>
                <wp:effectExtent l="0" t="0" r="3175" b="0"/>
                <wp:wrapNone/>
                <wp:docPr id="2" name="Rectangle à coins arrondis 2"/>
                <wp:cNvGraphicFramePr/>
                <a:graphic xmlns:a="http://schemas.openxmlformats.org/drawingml/2006/main">
                  <a:graphicData uri="http://schemas.microsoft.com/office/word/2010/wordprocessingShape">
                    <wps:wsp>
                      <wps:cNvSpPr/>
                      <wps:spPr>
                        <a:xfrm>
                          <a:off x="0" y="0"/>
                          <a:ext cx="6461125" cy="802888"/>
                        </a:xfrm>
                        <a:prstGeom prst="roundRect">
                          <a:avLst/>
                        </a:prstGeom>
                        <a:solidFill>
                          <a:srgbClr val="6941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C8FB5" w14:textId="461A9872" w:rsidR="008A1C4A" w:rsidRPr="008A1C4A" w:rsidRDefault="008A1C4A" w:rsidP="008A1C4A">
                            <w:pPr>
                              <w:pStyle w:val="p12"/>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FFFFFF" w:themeColor="background1"/>
                                <w:sz w:val="28"/>
                                <w:szCs w:val="28"/>
                              </w:rPr>
                            </w:pPr>
                            <w:r w:rsidRPr="008A1C4A">
                              <w:rPr>
                                <w:rFonts w:ascii="Arial" w:hAnsi="Arial" w:cs="Arial"/>
                                <w:b/>
                                <w:color w:val="FFFFFF" w:themeColor="background1"/>
                                <w:sz w:val="28"/>
                                <w:szCs w:val="28"/>
                              </w:rPr>
                              <w:t xml:space="preserve">Mener une recherche sur des sujets </w:t>
                            </w:r>
                            <w:r w:rsidR="00CD04ED">
                              <w:rPr>
                                <w:rFonts w:ascii="Arial" w:hAnsi="Arial" w:cs="Arial"/>
                                <w:b/>
                                <w:color w:val="FFFFFF" w:themeColor="background1"/>
                                <w:sz w:val="28"/>
                                <w:szCs w:val="28"/>
                              </w:rPr>
                              <w:t>ou</w:t>
                            </w:r>
                            <w:r w:rsidRPr="008A1C4A">
                              <w:rPr>
                                <w:rFonts w:ascii="Arial" w:hAnsi="Arial" w:cs="Arial"/>
                                <w:b/>
                                <w:color w:val="FFFFFF" w:themeColor="background1"/>
                                <w:sz w:val="28"/>
                                <w:szCs w:val="28"/>
                              </w:rPr>
                              <w:t xml:space="preserve"> terrains sensibles :                             anticipation, méthodologie, accompagnement, limites et relations avec les médias</w:t>
                            </w:r>
                          </w:p>
                          <w:p w14:paraId="2E222F61" w14:textId="77777777" w:rsidR="00E441EB" w:rsidRPr="008A1C4A" w:rsidRDefault="00E441EB" w:rsidP="00E441EB">
                            <w:pPr>
                              <w:jc w:val="center"/>
                              <w:rPr>
                                <w:color w:val="FFFFFF" w:themeColor="background1"/>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8307E" id="Rectangle à coins arrondis 2" o:spid="_x0000_s1026" style="position:absolute;margin-left:-7.5pt;margin-top:4.5pt;width:508.7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" fillcolor="#6941eb" stroked="f" strokeweight="2pt">
                <v:textbox>
                  <w:txbxContent>
                    <w:p w14:paraId="428C8FB5" w14:textId="461A9872" w:rsidR="008A1C4A" w:rsidRPr="008A1C4A" w:rsidRDefault="008A1C4A" w:rsidP="008A1C4A">
                      <w:pPr>
                        <w:pStyle w:val="p12"/>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FFFFFF" w:themeColor="background1"/>
                          <w:sz w:val="28"/>
                          <w:szCs w:val="28"/>
                        </w:rPr>
                      </w:pPr>
                      <w:r w:rsidRPr="008A1C4A">
                        <w:rPr>
                          <w:rFonts w:ascii="Arial" w:hAnsi="Arial" w:cs="Arial"/>
                          <w:b/>
                          <w:color w:val="FFFFFF" w:themeColor="background1"/>
                          <w:sz w:val="28"/>
                          <w:szCs w:val="28"/>
                        </w:rPr>
                        <w:t xml:space="preserve">Mener une recherche sur des sujets </w:t>
                      </w:r>
                      <w:r w:rsidR="00CD04ED">
                        <w:rPr>
                          <w:rFonts w:ascii="Arial" w:hAnsi="Arial" w:cs="Arial"/>
                          <w:b/>
                          <w:color w:val="FFFFFF" w:themeColor="background1"/>
                          <w:sz w:val="28"/>
                          <w:szCs w:val="28"/>
                        </w:rPr>
                        <w:t>ou</w:t>
                      </w:r>
                      <w:r w:rsidRPr="008A1C4A">
                        <w:rPr>
                          <w:rFonts w:ascii="Arial" w:hAnsi="Arial" w:cs="Arial"/>
                          <w:b/>
                          <w:color w:val="FFFFFF" w:themeColor="background1"/>
                          <w:sz w:val="28"/>
                          <w:szCs w:val="28"/>
                        </w:rPr>
                        <w:t xml:space="preserve"> terrains sensibles :                             anticipation, méthodologie, accompagnement, limites et relations avec les médias</w:t>
                      </w:r>
                    </w:p>
                    <w:p w14:paraId="2E222F61" w14:textId="77777777" w:rsidR="00E441EB" w:rsidRPr="008A1C4A" w:rsidRDefault="00E441EB" w:rsidP="00E441EB">
                      <w:pPr>
                        <w:jc w:val="center"/>
                        <w:rPr>
                          <w:color w:val="FFFFFF" w:themeColor="background1"/>
                          <w:lang w:val="fr-FR"/>
                        </w:rPr>
                      </w:pPr>
                    </w:p>
                  </w:txbxContent>
                </v:textbox>
              </v:roundrect>
            </w:pict>
          </mc:Fallback>
        </mc:AlternateContent>
      </w:r>
    </w:p>
    <w:p w14:paraId="31C6CB11" w14:textId="77777777" w:rsidR="00E441EB" w:rsidRPr="00E441EB" w:rsidRDefault="00E441EB" w:rsidP="00E441EB">
      <w:pPr>
        <w:rPr>
          <w:rFonts w:ascii="Arial Narrow" w:hAnsi="Arial Narrow" w:cs="Arial Narrow"/>
          <w:lang w:val="fr-FR"/>
        </w:rPr>
      </w:pPr>
      <w:r w:rsidRPr="00E441EB">
        <w:rPr>
          <w:rFonts w:ascii="Arial Narrow" w:hAnsi="Arial Narrow" w:cs="Arial Narrow"/>
          <w:lang w:val="fr-FR"/>
        </w:rPr>
        <w:t xml:space="preserve"> </w:t>
      </w:r>
    </w:p>
    <w:p w14:paraId="326913EF" w14:textId="400DB3CE" w:rsidR="00E441EB" w:rsidRPr="00E441EB" w:rsidRDefault="00E441EB" w:rsidP="00E441EB">
      <w:pPr>
        <w:rPr>
          <w:rFonts w:ascii="Arial Narrow" w:hAnsi="Arial Narrow" w:cs="Arial Narrow"/>
          <w:lang w:val="fr-FR"/>
        </w:rPr>
      </w:pPr>
    </w:p>
    <w:p w14:paraId="05FC41F2" w14:textId="77777777" w:rsidR="00E441EB" w:rsidRPr="00E441EB" w:rsidRDefault="00E441EB" w:rsidP="00E441EB">
      <w:pPr>
        <w:rPr>
          <w:rFonts w:ascii="Arial Narrow" w:hAnsi="Arial Narrow" w:cs="Arial Narrow"/>
          <w:lang w:val="fr-FR"/>
        </w:rPr>
      </w:pPr>
      <w:r w:rsidRPr="00E441EB">
        <w:rPr>
          <w:rFonts w:ascii="Arial Narrow" w:hAnsi="Arial Narrow" w:cs="Arial Narrow"/>
          <w:lang w:val="fr-FR"/>
        </w:rPr>
        <w:tab/>
      </w:r>
      <w:r w:rsidRPr="00E441EB">
        <w:rPr>
          <w:rFonts w:ascii="Arial Narrow" w:hAnsi="Arial Narrow" w:cs="Arial Narrow"/>
          <w:lang w:val="fr-FR"/>
        </w:rPr>
        <w:tab/>
      </w:r>
    </w:p>
    <w:p w14:paraId="315052D5" w14:textId="5B66109C" w:rsidR="00E441EB" w:rsidRPr="00E441EB" w:rsidRDefault="00E441EB" w:rsidP="00E441EB">
      <w:pPr>
        <w:rPr>
          <w:rFonts w:ascii="Arial Narrow" w:hAnsi="Arial Narrow" w:cs="Arial Narrow"/>
          <w:lang w:val="fr-FR"/>
        </w:rPr>
      </w:pPr>
    </w:p>
    <w:p w14:paraId="70E11B4B" w14:textId="37A714A6" w:rsidR="00D04BD8" w:rsidRDefault="00073F3F" w:rsidP="00D04BD8">
      <w:pPr>
        <w:jc w:val="both"/>
        <w:rPr>
          <w:rFonts w:ascii="Arial Narrow" w:hAnsi="Arial Narrow" w:cs="Arial Narrow"/>
          <w:lang w:val="fr-FR"/>
        </w:rPr>
      </w:pPr>
      <w:r>
        <w:rPr>
          <w:rFonts w:ascii="Arial Narrow" w:hAnsi="Arial Narrow" w:cs="Arial Narrow"/>
          <w:lang w:val="fr-FR"/>
        </w:rPr>
        <mc:AlternateContent>
          <mc:Choice Requires="wps">
            <w:drawing>
              <wp:anchor distT="0" distB="0" distL="114300" distR="114300" simplePos="0" relativeHeight="251663360" behindDoc="0" locked="0" layoutInCell="1" allowOverlap="1" wp14:anchorId="1C61F1A9" wp14:editId="7B4A29F4">
                <wp:simplePos x="0" y="0"/>
                <wp:positionH relativeFrom="column">
                  <wp:posOffset>-98988</wp:posOffset>
                </wp:positionH>
                <wp:positionV relativeFrom="paragraph">
                  <wp:posOffset>73732</wp:posOffset>
                </wp:positionV>
                <wp:extent cx="6461125" cy="1405962"/>
                <wp:effectExtent l="0" t="0" r="0" b="3810"/>
                <wp:wrapNone/>
                <wp:docPr id="6" name="Rectangle à coins arrondis 6"/>
                <wp:cNvGraphicFramePr/>
                <a:graphic xmlns:a="http://schemas.openxmlformats.org/drawingml/2006/main">
                  <a:graphicData uri="http://schemas.microsoft.com/office/word/2010/wordprocessingShape">
                    <wps:wsp>
                      <wps:cNvSpPr/>
                      <wps:spPr>
                        <a:xfrm>
                          <a:off x="0" y="0"/>
                          <a:ext cx="6461125" cy="1405962"/>
                        </a:xfrm>
                        <a:prstGeom prst="roundRect">
                          <a:avLst/>
                        </a:prstGeom>
                        <a:solidFill>
                          <a:srgbClr val="FFEB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9EE77" w14:textId="657C2114" w:rsidR="00073F3F" w:rsidRPr="00073F3F" w:rsidRDefault="00B46B8D" w:rsidP="00073F3F">
                            <w:pPr>
                              <w:shd w:val="clear" w:color="auto" w:fill="FFEB6E"/>
                              <w:jc w:val="both"/>
                              <w:rPr>
                                <w:rFonts w:ascii="Arial" w:hAnsi="Arial" w:cs="Arial"/>
                                <w:b/>
                                <w:color w:val="00284B"/>
                                <w:sz w:val="26"/>
                                <w:szCs w:val="26"/>
                                <w:lang w:val="fr-FR"/>
                              </w:rPr>
                            </w:pPr>
                            <w:r>
                              <w:rPr>
                                <w:rFonts w:ascii="Arial" w:hAnsi="Arial" w:cs="Arial"/>
                                <w:color w:val="6941EB"/>
                                <w:sz w:val="26"/>
                                <w:szCs w:val="26"/>
                                <w:lang w:val="fr-FR"/>
                              </w:rPr>
                              <w:t xml:space="preserve">Date : </w:t>
                            </w:r>
                            <w:r w:rsidR="008A1C4A" w:rsidRPr="00CD04ED">
                              <w:rPr>
                                <w:rFonts w:ascii="Arial" w:hAnsi="Arial" w:cs="Arial"/>
                                <w:bCs/>
                                <w:color w:val="002060"/>
                                <w:sz w:val="26"/>
                                <w:szCs w:val="26"/>
                                <w:lang w:val="fr-FR"/>
                              </w:rPr>
                              <w:t>18-20 novembre 2024</w:t>
                            </w:r>
                          </w:p>
                          <w:p w14:paraId="38E2B6F7" w14:textId="6C91FC8B" w:rsidR="00073F3F" w:rsidRPr="00073F3F" w:rsidRDefault="00073F3F" w:rsidP="00073F3F">
                            <w:pPr>
                              <w:shd w:val="clear" w:color="auto" w:fill="FFEB6E"/>
                              <w:jc w:val="both"/>
                              <w:rPr>
                                <w:rFonts w:ascii="Arial" w:hAnsi="Arial" w:cs="Arial"/>
                                <w:b/>
                                <w:color w:val="00284B"/>
                                <w:sz w:val="26"/>
                                <w:szCs w:val="26"/>
                                <w:lang w:val="fr-FR"/>
                              </w:rPr>
                            </w:pPr>
                          </w:p>
                          <w:p w14:paraId="256F4529" w14:textId="2D87489B" w:rsidR="00073F3F" w:rsidRPr="008A1C4A" w:rsidRDefault="00073F3F" w:rsidP="00073F3F">
                            <w:pPr>
                              <w:rPr>
                                <w:sz w:val="26"/>
                                <w:szCs w:val="26"/>
                                <w:lang w:val="fr-FR"/>
                              </w:rPr>
                            </w:pPr>
                            <w:r w:rsidRPr="00073F3F">
                              <w:rPr>
                                <w:rFonts w:ascii="Arial" w:hAnsi="Arial" w:cs="Arial"/>
                                <w:color w:val="6941EB"/>
                                <w:sz w:val="26"/>
                                <w:szCs w:val="26"/>
                                <w:lang w:val="fr-FR"/>
                              </w:rPr>
                              <w:t xml:space="preserve">Lieu : </w:t>
                            </w:r>
                            <w:r w:rsidR="008A1C4A" w:rsidRPr="00CD04ED">
                              <w:rPr>
                                <w:rFonts w:ascii="Arial" w:hAnsi="Arial" w:cs="Arial"/>
                                <w:color w:val="002060"/>
                                <w:sz w:val="26"/>
                                <w:szCs w:val="26"/>
                                <w:lang w:val="fr-FR"/>
                              </w:rPr>
                              <w:t>Paris</w:t>
                            </w:r>
                          </w:p>
                          <w:p w14:paraId="38BCFB22" w14:textId="77777777" w:rsidR="00073F3F" w:rsidRPr="00073F3F" w:rsidRDefault="00073F3F" w:rsidP="00073F3F">
                            <w:pPr>
                              <w:rPr>
                                <w:rFonts w:ascii="Arial" w:hAnsi="Arial" w:cs="Arial"/>
                                <w:color w:val="00284B"/>
                                <w:sz w:val="26"/>
                                <w:szCs w:val="26"/>
                                <w:lang w:val="fr-FR"/>
                              </w:rPr>
                            </w:pPr>
                          </w:p>
                          <w:p w14:paraId="44FB0B89" w14:textId="2F37FEB9" w:rsidR="00073F3F" w:rsidRPr="00073F3F" w:rsidRDefault="00073F3F" w:rsidP="00073F3F">
                            <w:pPr>
                              <w:rPr>
                                <w:rFonts w:ascii="Arial" w:hAnsi="Arial" w:cs="Arial"/>
                                <w:color w:val="00284B"/>
                                <w:sz w:val="26"/>
                                <w:szCs w:val="26"/>
                                <w:lang w:val="fr-FR"/>
                              </w:rPr>
                            </w:pPr>
                            <w:r w:rsidRPr="00073F3F">
                              <w:rPr>
                                <w:rFonts w:ascii="Arial" w:hAnsi="Arial" w:cs="Arial"/>
                                <w:color w:val="6941EB"/>
                                <w:sz w:val="26"/>
                                <w:szCs w:val="26"/>
                                <w:lang w:val="fr-FR"/>
                              </w:rPr>
                              <w:t>Nombre de stagiaires</w:t>
                            </w:r>
                            <w:r w:rsidR="00045843">
                              <w:rPr>
                                <w:rFonts w:ascii="Arial" w:hAnsi="Arial" w:cs="Arial"/>
                                <w:color w:val="00284B"/>
                                <w:sz w:val="26"/>
                                <w:szCs w:val="26"/>
                                <w:lang w:val="fr-FR"/>
                              </w:rPr>
                              <w:t> </w:t>
                            </w:r>
                            <w:r w:rsidRPr="00073F3F">
                              <w:rPr>
                                <w:rFonts w:ascii="Arial" w:hAnsi="Arial" w:cs="Arial"/>
                                <w:color w:val="00284B"/>
                                <w:sz w:val="26"/>
                                <w:szCs w:val="26"/>
                                <w:lang w:val="fr-FR"/>
                              </w:rPr>
                              <w:t xml:space="preserve">: </w:t>
                            </w:r>
                            <w:r w:rsidR="008A1C4A" w:rsidRPr="00CD04ED">
                              <w:rPr>
                                <w:rFonts w:ascii="Arial" w:hAnsi="Arial" w:cs="Arial"/>
                                <w:color w:val="002060"/>
                                <w:sz w:val="26"/>
                                <w:szCs w:val="26"/>
                                <w:lang w:val="fr-FR"/>
                              </w:rPr>
                              <w:t xml:space="preserve">7 à 15 </w:t>
                            </w:r>
                          </w:p>
                          <w:p w14:paraId="37924008" w14:textId="00AF3D2A" w:rsidR="00073F3F" w:rsidRDefault="00073F3F" w:rsidP="00073F3F">
                            <w:pPr>
                              <w:shd w:val="clear" w:color="auto" w:fill="FFEB6E"/>
                              <w:jc w:val="both"/>
                              <w:rPr>
                                <w:rFonts w:ascii="Arial" w:hAnsi="Arial" w:cs="Arial"/>
                                <w:b/>
                                <w:color w:val="00284B"/>
                                <w:lang w:val="fr-FR"/>
                              </w:rPr>
                            </w:pPr>
                          </w:p>
                          <w:p w14:paraId="5DCA27F5" w14:textId="77777777" w:rsidR="00073F3F" w:rsidRPr="00D04BD8" w:rsidRDefault="00073F3F" w:rsidP="00073F3F">
                            <w:pPr>
                              <w:shd w:val="clear" w:color="auto" w:fill="FFEB6E"/>
                              <w:jc w:val="both"/>
                              <w:rPr>
                                <w:rFonts w:ascii="Arial" w:hAnsi="Arial" w:cs="Arial"/>
                                <w:b/>
                                <w:color w:val="00284B"/>
                                <w:lang w:val="fr-FR"/>
                              </w:rPr>
                            </w:pPr>
                          </w:p>
                          <w:p w14:paraId="726C2987" w14:textId="77777777" w:rsidR="00073F3F" w:rsidRPr="008A1C4A" w:rsidRDefault="00073F3F" w:rsidP="00073F3F">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1F1A9" id="Rectangle à coins arrondis 6" o:spid="_x0000_s1027" style="position:absolute;left:0;text-align:left;margin-left:-7.8pt;margin-top:5.8pt;width:508.75pt;height:1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" fillcolor="#ffeb6e" stroked="f" strokeweight="2pt">
                <v:textbox>
                  <w:txbxContent>
                    <w:p w14:paraId="0929EE77" w14:textId="657C2114" w:rsidR="00073F3F" w:rsidRPr="00073F3F" w:rsidRDefault="00B46B8D" w:rsidP="00073F3F">
                      <w:pPr>
                        <w:shd w:val="clear" w:color="auto" w:fill="FFEB6E"/>
                        <w:jc w:val="both"/>
                        <w:rPr>
                          <w:rFonts w:ascii="Arial" w:hAnsi="Arial" w:cs="Arial"/>
                          <w:b/>
                          <w:color w:val="00284B"/>
                          <w:sz w:val="26"/>
                          <w:szCs w:val="26"/>
                          <w:lang w:val="fr-FR"/>
                        </w:rPr>
                      </w:pPr>
                      <w:r>
                        <w:rPr>
                          <w:rFonts w:ascii="Arial" w:hAnsi="Arial" w:cs="Arial"/>
                          <w:color w:val="6941EB"/>
                          <w:sz w:val="26"/>
                          <w:szCs w:val="26"/>
                          <w:lang w:val="fr-FR"/>
                        </w:rPr>
                        <w:t xml:space="preserve">Date : </w:t>
                      </w:r>
                      <w:r w:rsidR="008A1C4A" w:rsidRPr="00CD04ED">
                        <w:rPr>
                          <w:rFonts w:ascii="Arial" w:hAnsi="Arial" w:cs="Arial"/>
                          <w:bCs/>
                          <w:color w:val="002060"/>
                          <w:sz w:val="26"/>
                          <w:szCs w:val="26"/>
                          <w:lang w:val="fr-FR"/>
                        </w:rPr>
                        <w:t>18-20 novembre 2024</w:t>
                      </w:r>
                    </w:p>
                    <w:p w14:paraId="38E2B6F7" w14:textId="6C91FC8B" w:rsidR="00073F3F" w:rsidRPr="00073F3F" w:rsidRDefault="00073F3F" w:rsidP="00073F3F">
                      <w:pPr>
                        <w:shd w:val="clear" w:color="auto" w:fill="FFEB6E"/>
                        <w:jc w:val="both"/>
                        <w:rPr>
                          <w:rFonts w:ascii="Arial" w:hAnsi="Arial" w:cs="Arial"/>
                          <w:b/>
                          <w:color w:val="00284B"/>
                          <w:sz w:val="26"/>
                          <w:szCs w:val="26"/>
                          <w:lang w:val="fr-FR"/>
                        </w:rPr>
                      </w:pPr>
                    </w:p>
                    <w:p w14:paraId="256F4529" w14:textId="2D87489B" w:rsidR="00073F3F" w:rsidRPr="008A1C4A" w:rsidRDefault="00073F3F" w:rsidP="00073F3F">
                      <w:pPr>
                        <w:rPr>
                          <w:sz w:val="26"/>
                          <w:szCs w:val="26"/>
                          <w:lang w:val="fr-FR"/>
                        </w:rPr>
                      </w:pPr>
                      <w:r w:rsidRPr="00073F3F">
                        <w:rPr>
                          <w:rFonts w:ascii="Arial" w:hAnsi="Arial" w:cs="Arial"/>
                          <w:color w:val="6941EB"/>
                          <w:sz w:val="26"/>
                          <w:szCs w:val="26"/>
                          <w:lang w:val="fr-FR"/>
                        </w:rPr>
                        <w:t xml:space="preserve">Lieu : </w:t>
                      </w:r>
                      <w:r w:rsidR="008A1C4A" w:rsidRPr="00CD04ED">
                        <w:rPr>
                          <w:rFonts w:ascii="Arial" w:hAnsi="Arial" w:cs="Arial"/>
                          <w:color w:val="002060"/>
                          <w:sz w:val="26"/>
                          <w:szCs w:val="26"/>
                          <w:lang w:val="fr-FR"/>
                        </w:rPr>
                        <w:t>Paris</w:t>
                      </w:r>
                    </w:p>
                    <w:p w14:paraId="38BCFB22" w14:textId="77777777" w:rsidR="00073F3F" w:rsidRPr="00073F3F" w:rsidRDefault="00073F3F" w:rsidP="00073F3F">
                      <w:pPr>
                        <w:rPr>
                          <w:rFonts w:ascii="Arial" w:hAnsi="Arial" w:cs="Arial"/>
                          <w:color w:val="00284B"/>
                          <w:sz w:val="26"/>
                          <w:szCs w:val="26"/>
                          <w:lang w:val="fr-FR"/>
                        </w:rPr>
                      </w:pPr>
                    </w:p>
                    <w:p w14:paraId="44FB0B89" w14:textId="2F37FEB9" w:rsidR="00073F3F" w:rsidRPr="00073F3F" w:rsidRDefault="00073F3F" w:rsidP="00073F3F">
                      <w:pPr>
                        <w:rPr>
                          <w:rFonts w:ascii="Arial" w:hAnsi="Arial" w:cs="Arial"/>
                          <w:color w:val="00284B"/>
                          <w:sz w:val="26"/>
                          <w:szCs w:val="26"/>
                          <w:lang w:val="fr-FR"/>
                        </w:rPr>
                      </w:pPr>
                      <w:r w:rsidRPr="00073F3F">
                        <w:rPr>
                          <w:rFonts w:ascii="Arial" w:hAnsi="Arial" w:cs="Arial"/>
                          <w:color w:val="6941EB"/>
                          <w:sz w:val="26"/>
                          <w:szCs w:val="26"/>
                          <w:lang w:val="fr-FR"/>
                        </w:rPr>
                        <w:t>Nombre de stagiaires</w:t>
                      </w:r>
                      <w:r w:rsidR="00045843">
                        <w:rPr>
                          <w:rFonts w:ascii="Arial" w:hAnsi="Arial" w:cs="Arial"/>
                          <w:color w:val="00284B"/>
                          <w:sz w:val="26"/>
                          <w:szCs w:val="26"/>
                          <w:lang w:val="fr-FR"/>
                        </w:rPr>
                        <w:t> </w:t>
                      </w:r>
                      <w:r w:rsidRPr="00073F3F">
                        <w:rPr>
                          <w:rFonts w:ascii="Arial" w:hAnsi="Arial" w:cs="Arial"/>
                          <w:color w:val="00284B"/>
                          <w:sz w:val="26"/>
                          <w:szCs w:val="26"/>
                          <w:lang w:val="fr-FR"/>
                        </w:rPr>
                        <w:t xml:space="preserve">: </w:t>
                      </w:r>
                      <w:r w:rsidR="008A1C4A" w:rsidRPr="00CD04ED">
                        <w:rPr>
                          <w:rFonts w:ascii="Arial" w:hAnsi="Arial" w:cs="Arial"/>
                          <w:color w:val="002060"/>
                          <w:sz w:val="26"/>
                          <w:szCs w:val="26"/>
                          <w:lang w:val="fr-FR"/>
                        </w:rPr>
                        <w:t xml:space="preserve">7 à 15 </w:t>
                      </w:r>
                    </w:p>
                    <w:p w14:paraId="37924008" w14:textId="00AF3D2A" w:rsidR="00073F3F" w:rsidRDefault="00073F3F" w:rsidP="00073F3F">
                      <w:pPr>
                        <w:shd w:val="clear" w:color="auto" w:fill="FFEB6E"/>
                        <w:jc w:val="both"/>
                        <w:rPr>
                          <w:rFonts w:ascii="Arial" w:hAnsi="Arial" w:cs="Arial"/>
                          <w:b/>
                          <w:color w:val="00284B"/>
                          <w:lang w:val="fr-FR"/>
                        </w:rPr>
                      </w:pPr>
                    </w:p>
                    <w:p w14:paraId="5DCA27F5" w14:textId="77777777" w:rsidR="00073F3F" w:rsidRPr="00D04BD8" w:rsidRDefault="00073F3F" w:rsidP="00073F3F">
                      <w:pPr>
                        <w:shd w:val="clear" w:color="auto" w:fill="FFEB6E"/>
                        <w:jc w:val="both"/>
                        <w:rPr>
                          <w:rFonts w:ascii="Arial" w:hAnsi="Arial" w:cs="Arial"/>
                          <w:b/>
                          <w:color w:val="00284B"/>
                          <w:lang w:val="fr-FR"/>
                        </w:rPr>
                      </w:pPr>
                    </w:p>
                    <w:p w14:paraId="726C2987" w14:textId="77777777" w:rsidR="00073F3F" w:rsidRPr="008A1C4A" w:rsidRDefault="00073F3F" w:rsidP="00073F3F">
                      <w:pPr>
                        <w:jc w:val="center"/>
                        <w:rPr>
                          <w:lang w:val="fr-FR"/>
                        </w:rPr>
                      </w:pPr>
                    </w:p>
                  </w:txbxContent>
                </v:textbox>
              </v:roundrect>
            </w:pict>
          </mc:Fallback>
        </mc:AlternateContent>
      </w:r>
    </w:p>
    <w:p w14:paraId="52C3C26B" w14:textId="2B27F9CE" w:rsidR="00E441EB" w:rsidRDefault="00E441EB" w:rsidP="00E441EB">
      <w:pPr>
        <w:rPr>
          <w:rFonts w:ascii="Arial" w:hAnsi="Arial" w:cs="Arial"/>
          <w:color w:val="00284B"/>
          <w:lang w:val="fr-FR"/>
        </w:rPr>
      </w:pPr>
      <w:r w:rsidRPr="00D04BD8">
        <w:rPr>
          <w:rFonts w:ascii="Arial" w:hAnsi="Arial" w:cs="Arial"/>
          <w:color w:val="00284B"/>
          <w:lang w:val="fr-FR"/>
        </w:rPr>
        <w:tab/>
      </w:r>
    </w:p>
    <w:p w14:paraId="58501522" w14:textId="070929FB" w:rsidR="00073F3F" w:rsidRDefault="00073F3F" w:rsidP="00E441EB">
      <w:pPr>
        <w:rPr>
          <w:rFonts w:ascii="Arial" w:hAnsi="Arial" w:cs="Arial"/>
          <w:color w:val="00284B"/>
          <w:lang w:val="fr-FR"/>
        </w:rPr>
      </w:pPr>
    </w:p>
    <w:p w14:paraId="3E959190" w14:textId="679AE735" w:rsidR="00073F3F" w:rsidRDefault="00073F3F" w:rsidP="00E441EB">
      <w:pPr>
        <w:rPr>
          <w:rFonts w:ascii="Arial" w:hAnsi="Arial" w:cs="Arial"/>
          <w:color w:val="00284B"/>
          <w:lang w:val="fr-FR"/>
        </w:rPr>
      </w:pPr>
    </w:p>
    <w:p w14:paraId="53334404" w14:textId="71C93D5F" w:rsidR="00073F3F" w:rsidRDefault="00073F3F" w:rsidP="00E441EB">
      <w:pPr>
        <w:rPr>
          <w:rFonts w:ascii="Arial" w:hAnsi="Arial" w:cs="Arial"/>
          <w:color w:val="00284B"/>
          <w:lang w:val="fr-FR"/>
        </w:rPr>
      </w:pPr>
    </w:p>
    <w:p w14:paraId="5A7DAC02" w14:textId="59FAC728" w:rsidR="00073F3F" w:rsidRDefault="00073F3F" w:rsidP="00E441EB">
      <w:pPr>
        <w:rPr>
          <w:rFonts w:ascii="Arial" w:hAnsi="Arial" w:cs="Arial"/>
          <w:color w:val="00284B"/>
          <w:lang w:val="fr-FR"/>
        </w:rPr>
      </w:pPr>
    </w:p>
    <w:p w14:paraId="0A60AFEC" w14:textId="77777777" w:rsidR="00073F3F" w:rsidRPr="00D04BD8" w:rsidRDefault="00073F3F" w:rsidP="00E441EB">
      <w:pPr>
        <w:rPr>
          <w:rFonts w:ascii="Arial" w:hAnsi="Arial" w:cs="Arial"/>
          <w:color w:val="00284B"/>
          <w:lang w:val="fr-FR"/>
        </w:rPr>
      </w:pPr>
    </w:p>
    <w:p w14:paraId="3BCB5D77" w14:textId="77777777" w:rsidR="00073F3F" w:rsidRDefault="00073F3F" w:rsidP="00E441EB">
      <w:pPr>
        <w:rPr>
          <w:rFonts w:ascii="Arial" w:hAnsi="Arial" w:cs="Arial"/>
          <w:color w:val="6941EB"/>
          <w:sz w:val="28"/>
          <w:szCs w:val="28"/>
          <w:lang w:val="fr-FR"/>
        </w:rPr>
      </w:pPr>
    </w:p>
    <w:p w14:paraId="6CDF61C0" w14:textId="1FD002B7" w:rsidR="00755F30" w:rsidRDefault="00755F30" w:rsidP="00E441EB">
      <w:pPr>
        <w:rPr>
          <w:rFonts w:ascii="Arial" w:hAnsi="Arial" w:cs="Arial"/>
          <w:color w:val="00284B"/>
          <w:lang w:val="fr-FR"/>
        </w:rPr>
      </w:pPr>
    </w:p>
    <w:p w14:paraId="0A04FB3A" w14:textId="77777777" w:rsidR="00073F3F" w:rsidRPr="00D04BD8" w:rsidRDefault="00073F3F" w:rsidP="00E441EB">
      <w:pPr>
        <w:rPr>
          <w:rFonts w:ascii="Arial" w:hAnsi="Arial" w:cs="Arial"/>
          <w:color w:val="00284B"/>
          <w:lang w:val="fr-FR"/>
        </w:rPr>
      </w:pPr>
    </w:p>
    <w:p w14:paraId="7620151F" w14:textId="01419B78" w:rsidR="00E441EB" w:rsidRPr="00B349C4" w:rsidRDefault="00073F3F" w:rsidP="00B349C4">
      <w:pPr>
        <w:shd w:val="clear" w:color="auto" w:fill="6941EB"/>
        <w:jc w:val="center"/>
        <w:rPr>
          <w:rFonts w:ascii="Arial" w:hAnsi="Arial" w:cs="Arial"/>
          <w:b/>
          <w:color w:val="FFFFFF" w:themeColor="background1"/>
          <w:sz w:val="28"/>
          <w:szCs w:val="28"/>
          <w:lang w:val="fr-FR"/>
        </w:rPr>
      </w:pPr>
      <w:r w:rsidRPr="00B349C4">
        <w:rPr>
          <w:rFonts w:ascii="Arial" w:hAnsi="Arial" w:cs="Arial"/>
          <w:b/>
          <w:color w:val="FFFFFF" w:themeColor="background1"/>
          <w:sz w:val="28"/>
          <w:szCs w:val="28"/>
          <w:lang w:val="fr-FR"/>
        </w:rPr>
        <w:t xml:space="preserve">Objectifs </w:t>
      </w:r>
    </w:p>
    <w:p w14:paraId="2F5AA09F" w14:textId="77777777" w:rsidR="00CD04ED" w:rsidRDefault="00CD04ED" w:rsidP="008A1C4A">
      <w:pPr>
        <w:tabs>
          <w:tab w:val="left" w:pos="426"/>
          <w:tab w:val="left" w:pos="709"/>
        </w:tabs>
        <w:jc w:val="both"/>
        <w:rPr>
          <w:rFonts w:ascii="Arial" w:hAnsi="Arial" w:cs="Arial"/>
          <w:color w:val="002060"/>
          <w:lang w:val="fr-FR"/>
        </w:rPr>
      </w:pPr>
    </w:p>
    <w:p w14:paraId="019CEA93" w14:textId="22B93622" w:rsidR="008A1C4A" w:rsidRPr="008A1C4A" w:rsidRDefault="008A1C4A" w:rsidP="008A1C4A">
      <w:pPr>
        <w:tabs>
          <w:tab w:val="left" w:pos="426"/>
          <w:tab w:val="left" w:pos="709"/>
        </w:tabs>
        <w:jc w:val="both"/>
        <w:rPr>
          <w:rFonts w:ascii="Arial" w:hAnsi="Arial" w:cs="Arial"/>
          <w:color w:val="002060"/>
          <w:lang w:val="fr-FR"/>
        </w:rPr>
      </w:pPr>
      <w:r w:rsidRPr="008A1C4A">
        <w:rPr>
          <w:rFonts w:ascii="Arial" w:hAnsi="Arial" w:cs="Arial"/>
          <w:color w:val="002060"/>
          <w:lang w:val="fr-FR"/>
        </w:rPr>
        <w:t xml:space="preserve">L’objectif </w:t>
      </w:r>
      <w:r w:rsidR="00CD04ED">
        <w:rPr>
          <w:rFonts w:ascii="Arial" w:hAnsi="Arial" w:cs="Arial"/>
          <w:color w:val="002060"/>
          <w:lang w:val="fr-FR"/>
        </w:rPr>
        <w:t xml:space="preserve">de cette formation </w:t>
      </w:r>
      <w:r w:rsidRPr="008A1C4A">
        <w:rPr>
          <w:rFonts w:ascii="Arial" w:hAnsi="Arial" w:cs="Arial"/>
          <w:color w:val="002060"/>
          <w:lang w:val="fr-FR"/>
        </w:rPr>
        <w:t xml:space="preserve">est de donner aux chercheurs et chercheuses les moyens et les outils pour monter et conduire des projets de recherche sur des sujets considérés comme sensibles, mais dont il est nécessaire de s’emparer pour la connaissance et la compréhension du monde contemporain. CNRS Sciences humaines &amp; sociales souhaite accompagner ses chercheurs afin de leur permettre d’appréhender tous les risques possibles et </w:t>
      </w:r>
      <w:r w:rsidR="00045843">
        <w:rPr>
          <w:rFonts w:ascii="Arial" w:hAnsi="Arial" w:cs="Arial"/>
          <w:color w:val="002060"/>
          <w:lang w:val="fr-FR"/>
        </w:rPr>
        <w:t xml:space="preserve">de </w:t>
      </w:r>
      <w:r w:rsidRPr="008A1C4A">
        <w:rPr>
          <w:rFonts w:ascii="Arial" w:hAnsi="Arial" w:cs="Arial"/>
          <w:color w:val="002060"/>
          <w:lang w:val="fr-FR"/>
        </w:rPr>
        <w:t>savoir comment et avec qui trouver des solutions et de l’aide auprès des services compétents. Ce sera aussi l’occasion d’aider les chercheurs à opérer une distanciation des sujets de recherche.</w:t>
      </w:r>
    </w:p>
    <w:p w14:paraId="4F4FCD14" w14:textId="77777777" w:rsidR="008A1C4A" w:rsidRPr="008A1C4A" w:rsidRDefault="008A1C4A" w:rsidP="008A1C4A">
      <w:pPr>
        <w:tabs>
          <w:tab w:val="left" w:pos="426"/>
          <w:tab w:val="left" w:pos="709"/>
        </w:tabs>
        <w:jc w:val="both"/>
        <w:rPr>
          <w:rFonts w:ascii="Arial" w:hAnsi="Arial" w:cs="Arial"/>
          <w:color w:val="002060"/>
          <w:lang w:val="fr-FR"/>
        </w:rPr>
      </w:pPr>
    </w:p>
    <w:p w14:paraId="0FBFDA57" w14:textId="7B0C522B" w:rsidR="008A1C4A" w:rsidRPr="008A1C4A" w:rsidRDefault="00045843" w:rsidP="008A1C4A">
      <w:pPr>
        <w:tabs>
          <w:tab w:val="left" w:pos="426"/>
          <w:tab w:val="left" w:pos="709"/>
        </w:tabs>
        <w:jc w:val="both"/>
        <w:rPr>
          <w:rFonts w:ascii="Arial" w:hAnsi="Arial" w:cs="Arial"/>
          <w:color w:val="002060"/>
          <w:lang w:val="fr-FR"/>
        </w:rPr>
      </w:pPr>
      <w:r>
        <w:rPr>
          <w:rFonts w:ascii="Arial" w:hAnsi="Arial" w:cs="Arial"/>
          <w:color w:val="002060"/>
          <w:lang w:val="fr-FR"/>
        </w:rPr>
        <w:t>À</w:t>
      </w:r>
      <w:r w:rsidR="008A1C4A" w:rsidRPr="008A1C4A">
        <w:rPr>
          <w:rFonts w:ascii="Arial" w:hAnsi="Arial" w:cs="Arial"/>
          <w:color w:val="002060"/>
          <w:lang w:val="fr-FR"/>
        </w:rPr>
        <w:t xml:space="preserve"> l’issue de la formation</w:t>
      </w:r>
      <w:r>
        <w:rPr>
          <w:rFonts w:ascii="Arial" w:hAnsi="Arial" w:cs="Arial"/>
          <w:color w:val="002060"/>
          <w:lang w:val="fr-FR"/>
        </w:rPr>
        <w:t>,</w:t>
      </w:r>
      <w:r w:rsidR="008A1C4A" w:rsidRPr="008A1C4A">
        <w:rPr>
          <w:rFonts w:ascii="Arial" w:hAnsi="Arial" w:cs="Arial"/>
          <w:color w:val="002060"/>
          <w:lang w:val="fr-FR"/>
        </w:rPr>
        <w:t xml:space="preserve"> les stagiaires seront capables de :</w:t>
      </w:r>
    </w:p>
    <w:p w14:paraId="4E28039C" w14:textId="77777777" w:rsidR="008A1C4A" w:rsidRPr="008A1C4A" w:rsidRDefault="008A1C4A" w:rsidP="008A1C4A">
      <w:pPr>
        <w:pStyle w:val="p19"/>
        <w:tabs>
          <w:tab w:val="clear" w:pos="240"/>
          <w:tab w:val="left" w:pos="426"/>
        </w:tabs>
        <w:spacing w:line="240" w:lineRule="auto"/>
        <w:ind w:left="284" w:firstLine="0"/>
        <w:jc w:val="both"/>
        <w:rPr>
          <w:rFonts w:ascii="Arial" w:eastAsia="Calibri" w:hAnsi="Arial" w:cs="Arial"/>
          <w:color w:val="002060"/>
          <w:szCs w:val="24"/>
          <w:lang w:eastAsia="en-US"/>
        </w:rPr>
      </w:pPr>
      <w:r w:rsidRPr="008A1C4A">
        <w:rPr>
          <w:rFonts w:ascii="Arial" w:eastAsia="Calibri" w:hAnsi="Arial" w:cs="Arial"/>
          <w:color w:val="002060"/>
          <w:szCs w:val="24"/>
          <w:lang w:eastAsia="en-US"/>
        </w:rPr>
        <w:t>- monter et conduire un projet sur un sujet sensible ou dans un contexte de crise dans les meilleures conditions</w:t>
      </w:r>
    </w:p>
    <w:p w14:paraId="701F66DD" w14:textId="77777777" w:rsidR="008A1C4A" w:rsidRPr="008A1C4A" w:rsidRDefault="008A1C4A" w:rsidP="008A1C4A">
      <w:pPr>
        <w:pStyle w:val="p19"/>
        <w:tabs>
          <w:tab w:val="clear" w:pos="240"/>
          <w:tab w:val="left" w:pos="426"/>
        </w:tabs>
        <w:spacing w:line="240" w:lineRule="auto"/>
        <w:ind w:left="284" w:firstLine="0"/>
        <w:jc w:val="both"/>
        <w:rPr>
          <w:rFonts w:ascii="Arial" w:eastAsia="Calibri" w:hAnsi="Arial" w:cs="Arial"/>
          <w:color w:val="002060"/>
          <w:szCs w:val="24"/>
          <w:lang w:eastAsia="en-US"/>
        </w:rPr>
      </w:pPr>
      <w:r w:rsidRPr="008A1C4A">
        <w:rPr>
          <w:rFonts w:ascii="Arial" w:eastAsia="Calibri" w:hAnsi="Arial" w:cs="Arial"/>
          <w:color w:val="002060"/>
          <w:szCs w:val="24"/>
          <w:lang w:eastAsia="en-US"/>
        </w:rPr>
        <w:t>- connaitre et respecter la règlementation (accès au terrain, diffusion des données de la recherche…)</w:t>
      </w:r>
    </w:p>
    <w:p w14:paraId="7FBA1B66" w14:textId="77777777" w:rsidR="008A1C4A" w:rsidRPr="008A1C4A" w:rsidRDefault="008A1C4A" w:rsidP="008A1C4A">
      <w:pPr>
        <w:pStyle w:val="p19"/>
        <w:tabs>
          <w:tab w:val="clear" w:pos="240"/>
          <w:tab w:val="left" w:pos="426"/>
        </w:tabs>
        <w:spacing w:line="240" w:lineRule="auto"/>
        <w:ind w:left="284" w:firstLine="0"/>
        <w:jc w:val="both"/>
        <w:rPr>
          <w:rFonts w:ascii="Arial" w:eastAsia="Calibri" w:hAnsi="Arial" w:cs="Arial"/>
          <w:color w:val="002060"/>
          <w:szCs w:val="24"/>
          <w:lang w:eastAsia="en-US"/>
        </w:rPr>
      </w:pPr>
      <w:r w:rsidRPr="008A1C4A">
        <w:rPr>
          <w:rFonts w:ascii="Arial" w:eastAsia="Calibri" w:hAnsi="Arial" w:cs="Arial"/>
          <w:color w:val="002060"/>
          <w:szCs w:val="24"/>
          <w:lang w:eastAsia="en-US"/>
        </w:rPr>
        <w:t>- d’utiliser les réseaux sociaux pour valoriser leur recherche en évitant un certain nombre de pièges et erreurs</w:t>
      </w:r>
    </w:p>
    <w:p w14:paraId="21BA26A5" w14:textId="77777777" w:rsidR="008A1C4A" w:rsidRPr="008A1C4A" w:rsidRDefault="008A1C4A" w:rsidP="008A1C4A">
      <w:pPr>
        <w:pStyle w:val="p19"/>
        <w:tabs>
          <w:tab w:val="clear" w:pos="240"/>
          <w:tab w:val="left" w:pos="426"/>
        </w:tabs>
        <w:spacing w:line="240" w:lineRule="auto"/>
        <w:ind w:left="284" w:firstLine="0"/>
        <w:jc w:val="both"/>
        <w:rPr>
          <w:rFonts w:ascii="Arial" w:eastAsia="Calibri" w:hAnsi="Arial" w:cs="Arial"/>
          <w:color w:val="002060"/>
          <w:szCs w:val="24"/>
          <w:lang w:eastAsia="en-US"/>
        </w:rPr>
      </w:pPr>
      <w:r w:rsidRPr="008A1C4A">
        <w:rPr>
          <w:rFonts w:ascii="Arial" w:eastAsia="Calibri" w:hAnsi="Arial" w:cs="Arial"/>
          <w:color w:val="002060"/>
          <w:szCs w:val="24"/>
          <w:lang w:eastAsia="en-US"/>
        </w:rPr>
        <w:t>- répondre aux sollicitations des médias de manière sereine, en évitant là aussi un certain nombre de pièges et erreurs</w:t>
      </w:r>
    </w:p>
    <w:p w14:paraId="7D6954E4" w14:textId="77777777" w:rsidR="008A1C4A" w:rsidRPr="008A1C4A" w:rsidRDefault="008A1C4A" w:rsidP="008A1C4A">
      <w:pPr>
        <w:pStyle w:val="p19"/>
        <w:tabs>
          <w:tab w:val="clear" w:pos="240"/>
          <w:tab w:val="left" w:pos="426"/>
        </w:tabs>
        <w:spacing w:line="240" w:lineRule="auto"/>
        <w:ind w:left="284" w:firstLine="0"/>
        <w:jc w:val="both"/>
        <w:rPr>
          <w:rFonts w:ascii="Arial" w:eastAsia="Calibri" w:hAnsi="Arial" w:cs="Arial"/>
          <w:color w:val="002060"/>
          <w:szCs w:val="24"/>
          <w:lang w:eastAsia="en-US"/>
        </w:rPr>
      </w:pPr>
      <w:r w:rsidRPr="008A1C4A">
        <w:rPr>
          <w:rFonts w:ascii="Arial" w:eastAsia="Calibri" w:hAnsi="Arial" w:cs="Arial"/>
          <w:color w:val="002060"/>
          <w:szCs w:val="24"/>
          <w:lang w:eastAsia="en-US"/>
        </w:rPr>
        <w:t>- identifier les interlocuteurs susceptibles de les accompagner en situation de crise.</w:t>
      </w:r>
    </w:p>
    <w:p w14:paraId="14242CE1" w14:textId="77777777" w:rsidR="008A1C4A" w:rsidRPr="008A1C4A" w:rsidRDefault="008A1C4A" w:rsidP="008A1C4A">
      <w:pPr>
        <w:tabs>
          <w:tab w:val="left" w:pos="426"/>
          <w:tab w:val="left" w:pos="709"/>
        </w:tabs>
        <w:jc w:val="both"/>
        <w:rPr>
          <w:rFonts w:ascii="Arial" w:hAnsi="Arial" w:cs="Arial"/>
          <w:color w:val="002060"/>
          <w:lang w:val="fr-FR"/>
        </w:rPr>
      </w:pPr>
    </w:p>
    <w:p w14:paraId="77052B6A" w14:textId="77777777" w:rsidR="00E441EB" w:rsidRPr="00D04BD8" w:rsidRDefault="00E441EB" w:rsidP="00E441EB">
      <w:pPr>
        <w:rPr>
          <w:rFonts w:ascii="Arial" w:hAnsi="Arial" w:cs="Arial"/>
          <w:color w:val="00284B"/>
          <w:lang w:val="fr-FR"/>
        </w:rPr>
      </w:pPr>
    </w:p>
    <w:p w14:paraId="6DCEA00B" w14:textId="1ADB4C3E" w:rsidR="00073F3F" w:rsidRPr="00D4385C" w:rsidRDefault="00073F3F" w:rsidP="00073F3F">
      <w:pPr>
        <w:shd w:val="clear" w:color="auto" w:fill="6941EB"/>
        <w:jc w:val="center"/>
        <w:rPr>
          <w:rFonts w:ascii="Arial" w:hAnsi="Arial" w:cs="Arial"/>
          <w:b/>
          <w:color w:val="FFFFFF" w:themeColor="background1"/>
          <w:sz w:val="28"/>
          <w:szCs w:val="28"/>
          <w:lang w:val="fr-FR"/>
        </w:rPr>
      </w:pPr>
      <w:r w:rsidRPr="00D4385C">
        <w:rPr>
          <w:rFonts w:ascii="Arial" w:hAnsi="Arial" w:cs="Arial"/>
          <w:b/>
          <w:color w:val="FFFFFF" w:themeColor="background1"/>
          <w:sz w:val="28"/>
          <w:szCs w:val="28"/>
          <w:lang w:val="fr-FR"/>
        </w:rPr>
        <w:t>Public visé</w:t>
      </w:r>
    </w:p>
    <w:p w14:paraId="1581A624" w14:textId="77777777" w:rsidR="00E441EB" w:rsidRDefault="00E441EB" w:rsidP="00E441EB">
      <w:pPr>
        <w:rPr>
          <w:rFonts w:ascii="Arial" w:hAnsi="Arial" w:cs="Arial"/>
          <w:color w:val="00284B"/>
          <w:lang w:val="fr-FR"/>
        </w:rPr>
      </w:pPr>
    </w:p>
    <w:p w14:paraId="16EE1FE4" w14:textId="69BE772B" w:rsidR="00CD04ED" w:rsidRPr="00CD04ED" w:rsidRDefault="00CD04ED" w:rsidP="00CD04ED">
      <w:pPr>
        <w:pStyle w:val="p20"/>
        <w:numPr>
          <w:ilvl w:val="0"/>
          <w:numId w:val="47"/>
        </w:numPr>
        <w:tabs>
          <w:tab w:val="clear" w:pos="580"/>
        </w:tabs>
        <w:suppressAutoHyphens/>
        <w:spacing w:line="380" w:lineRule="exact"/>
        <w:ind w:left="284"/>
        <w:jc w:val="both"/>
        <w:rPr>
          <w:rFonts w:ascii="Arial" w:hAnsi="Arial" w:cs="Arial"/>
          <w:bCs/>
          <w:color w:val="002060"/>
          <w:szCs w:val="24"/>
        </w:rPr>
      </w:pPr>
      <w:r w:rsidRPr="00CD04ED">
        <w:rPr>
          <w:rFonts w:ascii="Arial" w:hAnsi="Arial" w:cs="Arial"/>
          <w:bCs/>
          <w:color w:val="002060"/>
          <w:szCs w:val="24"/>
        </w:rPr>
        <w:t>Emploi type/fonction prioritaire/sections concernées</w:t>
      </w:r>
      <w:r w:rsidR="00045843">
        <w:rPr>
          <w:rFonts w:ascii="Arial" w:hAnsi="Arial" w:cs="Arial"/>
          <w:bCs/>
          <w:color w:val="002060"/>
          <w:szCs w:val="24"/>
        </w:rPr>
        <w:t> </w:t>
      </w:r>
      <w:r w:rsidRPr="00CD04ED">
        <w:rPr>
          <w:rFonts w:ascii="Arial" w:hAnsi="Arial" w:cs="Arial"/>
          <w:bCs/>
          <w:color w:val="002060"/>
          <w:szCs w:val="24"/>
        </w:rPr>
        <w:t>: Chercheurs, ingénieurs de recherche et doctorants CNRS relevant de CNRS SHS</w:t>
      </w:r>
    </w:p>
    <w:p w14:paraId="484A3D7A" w14:textId="3E1BD259" w:rsidR="00CD04ED" w:rsidRPr="00CD04ED" w:rsidRDefault="00CD04ED" w:rsidP="00CD04ED">
      <w:pPr>
        <w:pStyle w:val="p21"/>
        <w:numPr>
          <w:ilvl w:val="0"/>
          <w:numId w:val="47"/>
        </w:numPr>
        <w:spacing w:line="240" w:lineRule="auto"/>
        <w:ind w:left="284"/>
        <w:rPr>
          <w:rFonts w:ascii="Arial" w:hAnsi="Arial" w:cs="Arial"/>
          <w:bCs/>
          <w:color w:val="002060"/>
          <w:szCs w:val="24"/>
        </w:rPr>
      </w:pPr>
      <w:r w:rsidRPr="00CD04ED">
        <w:rPr>
          <w:rFonts w:ascii="Arial" w:hAnsi="Arial" w:cs="Arial"/>
          <w:bCs/>
          <w:color w:val="002060"/>
          <w:szCs w:val="24"/>
        </w:rPr>
        <w:t>Autre(s) fonctions possibles</w:t>
      </w:r>
      <w:r w:rsidR="00045843">
        <w:rPr>
          <w:rFonts w:ascii="Arial" w:hAnsi="Arial" w:cs="Arial"/>
          <w:bCs/>
          <w:color w:val="002060"/>
          <w:szCs w:val="24"/>
        </w:rPr>
        <w:t> </w:t>
      </w:r>
      <w:r w:rsidRPr="00CD04ED">
        <w:rPr>
          <w:rFonts w:ascii="Arial" w:hAnsi="Arial" w:cs="Arial"/>
          <w:bCs/>
          <w:color w:val="002060"/>
          <w:szCs w:val="24"/>
        </w:rPr>
        <w:t>: personnels d’appui à la recherche effectuant des missions de terrain ou exerçant des missions de valorisation-médiation scientifique</w:t>
      </w:r>
    </w:p>
    <w:p w14:paraId="44E38EFF" w14:textId="77777777" w:rsidR="008A1C4A" w:rsidRPr="00CD04ED" w:rsidRDefault="008A1C4A" w:rsidP="00E441EB">
      <w:pPr>
        <w:rPr>
          <w:rFonts w:ascii="Arial" w:hAnsi="Arial" w:cs="Arial"/>
          <w:color w:val="00284B"/>
          <w:sz w:val="28"/>
          <w:szCs w:val="28"/>
          <w:lang w:val="fr-FR"/>
        </w:rPr>
      </w:pPr>
    </w:p>
    <w:p w14:paraId="29CF7F0F" w14:textId="085CF24D" w:rsidR="00E441EB" w:rsidRPr="00FC4B37" w:rsidRDefault="00073F3F" w:rsidP="00073F3F">
      <w:pPr>
        <w:shd w:val="clear" w:color="auto" w:fill="6941EB"/>
        <w:jc w:val="center"/>
        <w:rPr>
          <w:rFonts w:ascii="Arial" w:hAnsi="Arial" w:cs="Arial"/>
          <w:b/>
          <w:color w:val="FFFFFF" w:themeColor="background1"/>
          <w:sz w:val="28"/>
          <w:szCs w:val="28"/>
          <w:lang w:val="fr-FR"/>
        </w:rPr>
      </w:pPr>
      <w:r w:rsidRPr="00FC4B37">
        <w:rPr>
          <w:rFonts w:ascii="Arial" w:hAnsi="Arial" w:cs="Arial"/>
          <w:b/>
          <w:color w:val="FFFFFF" w:themeColor="background1"/>
          <w:sz w:val="28"/>
          <w:szCs w:val="28"/>
          <w:lang w:val="fr-FR"/>
        </w:rPr>
        <w:lastRenderedPageBreak/>
        <w:t>Modalités pédagogiques</w:t>
      </w:r>
    </w:p>
    <w:p w14:paraId="38A41F88" w14:textId="77777777" w:rsidR="008A1C4A" w:rsidRDefault="008A1C4A" w:rsidP="008A1C4A">
      <w:pPr>
        <w:pStyle w:val="p23"/>
        <w:tabs>
          <w:tab w:val="clear" w:pos="720"/>
        </w:tabs>
        <w:spacing w:line="240" w:lineRule="auto"/>
        <w:jc w:val="both"/>
        <w:rPr>
          <w:rFonts w:ascii="Arial" w:hAnsi="Arial" w:cs="Arial"/>
          <w:color w:val="002060"/>
          <w:szCs w:val="24"/>
        </w:rPr>
      </w:pPr>
    </w:p>
    <w:p w14:paraId="2EA248D6" w14:textId="2D053805" w:rsidR="008A1C4A" w:rsidRPr="008A1C4A" w:rsidRDefault="008A1C4A" w:rsidP="008A1C4A">
      <w:pPr>
        <w:pStyle w:val="p23"/>
        <w:tabs>
          <w:tab w:val="clear" w:pos="720"/>
        </w:tabs>
        <w:spacing w:line="240" w:lineRule="auto"/>
        <w:jc w:val="both"/>
        <w:rPr>
          <w:rFonts w:ascii="Arial" w:hAnsi="Arial" w:cs="Arial"/>
          <w:color w:val="002060"/>
          <w:szCs w:val="24"/>
        </w:rPr>
      </w:pPr>
      <w:r w:rsidRPr="008A1C4A">
        <w:rPr>
          <w:rFonts w:ascii="Arial" w:hAnsi="Arial" w:cs="Arial"/>
          <w:color w:val="002060"/>
          <w:szCs w:val="24"/>
        </w:rPr>
        <w:t>1</w:t>
      </w:r>
      <w:r w:rsidRPr="008A1C4A">
        <w:rPr>
          <w:rFonts w:ascii="Arial" w:hAnsi="Arial" w:cs="Arial"/>
          <w:color w:val="002060"/>
          <w:szCs w:val="24"/>
          <w:vertAlign w:val="superscript"/>
        </w:rPr>
        <w:t>er</w:t>
      </w:r>
      <w:r w:rsidR="00045843">
        <w:rPr>
          <w:rFonts w:ascii="Arial" w:hAnsi="Arial" w:cs="Arial"/>
          <w:color w:val="002060"/>
          <w:szCs w:val="24"/>
        </w:rPr>
        <w:t> </w:t>
      </w:r>
      <w:r w:rsidRPr="008A1C4A">
        <w:rPr>
          <w:rFonts w:ascii="Arial" w:hAnsi="Arial" w:cs="Arial"/>
          <w:color w:val="002060"/>
          <w:szCs w:val="24"/>
        </w:rPr>
        <w:t xml:space="preserve">jour : présentations </w:t>
      </w:r>
      <w:r w:rsidR="00045843">
        <w:rPr>
          <w:rFonts w:ascii="Arial" w:hAnsi="Arial" w:cs="Arial"/>
          <w:color w:val="002060"/>
          <w:szCs w:val="24"/>
        </w:rPr>
        <w:t>—</w:t>
      </w:r>
      <w:r w:rsidRPr="008A1C4A">
        <w:rPr>
          <w:rFonts w:ascii="Arial" w:hAnsi="Arial" w:cs="Arial"/>
          <w:color w:val="002060"/>
          <w:szCs w:val="24"/>
        </w:rPr>
        <w:t xml:space="preserve"> Analyse des pratiques</w:t>
      </w:r>
      <w:r w:rsidR="008204F9">
        <w:rPr>
          <w:rFonts w:ascii="Arial" w:hAnsi="Arial" w:cs="Arial"/>
          <w:color w:val="002060"/>
          <w:szCs w:val="24"/>
        </w:rPr>
        <w:t xml:space="preserve"> et retours d’expérience</w:t>
      </w:r>
    </w:p>
    <w:p w14:paraId="28092C7A" w14:textId="77777777" w:rsidR="00CD04ED" w:rsidRDefault="00CD04ED" w:rsidP="008A1C4A">
      <w:pPr>
        <w:pStyle w:val="p23"/>
        <w:tabs>
          <w:tab w:val="clear" w:pos="720"/>
        </w:tabs>
        <w:spacing w:line="240" w:lineRule="auto"/>
        <w:jc w:val="both"/>
        <w:rPr>
          <w:rFonts w:ascii="Arial" w:hAnsi="Arial" w:cs="Arial"/>
          <w:color w:val="002060"/>
          <w:szCs w:val="24"/>
        </w:rPr>
      </w:pPr>
    </w:p>
    <w:p w14:paraId="22D10C04" w14:textId="4420DAB0" w:rsidR="008A1C4A" w:rsidRPr="008A1C4A" w:rsidRDefault="008A1C4A" w:rsidP="008A1C4A">
      <w:pPr>
        <w:pStyle w:val="p23"/>
        <w:tabs>
          <w:tab w:val="clear" w:pos="720"/>
        </w:tabs>
        <w:spacing w:line="240" w:lineRule="auto"/>
        <w:jc w:val="both"/>
        <w:rPr>
          <w:rFonts w:ascii="Arial" w:hAnsi="Arial" w:cs="Arial"/>
          <w:color w:val="002060"/>
          <w:szCs w:val="24"/>
        </w:rPr>
      </w:pPr>
      <w:r w:rsidRPr="008A1C4A">
        <w:rPr>
          <w:rFonts w:ascii="Arial" w:hAnsi="Arial" w:cs="Arial"/>
          <w:color w:val="002060"/>
          <w:szCs w:val="24"/>
        </w:rPr>
        <w:t>2</w:t>
      </w:r>
      <w:r w:rsidRPr="008A1C4A">
        <w:rPr>
          <w:rFonts w:ascii="Arial" w:hAnsi="Arial" w:cs="Arial"/>
          <w:color w:val="002060"/>
          <w:szCs w:val="24"/>
          <w:vertAlign w:val="superscript"/>
        </w:rPr>
        <w:t>e</w:t>
      </w:r>
      <w:r w:rsidRPr="008A1C4A">
        <w:rPr>
          <w:rFonts w:ascii="Arial" w:hAnsi="Arial" w:cs="Arial"/>
          <w:color w:val="002060"/>
          <w:szCs w:val="24"/>
        </w:rPr>
        <w:t xml:space="preserve"> et 3</w:t>
      </w:r>
      <w:r w:rsidRPr="008A1C4A">
        <w:rPr>
          <w:rFonts w:ascii="Arial" w:hAnsi="Arial" w:cs="Arial"/>
          <w:color w:val="002060"/>
          <w:szCs w:val="24"/>
          <w:vertAlign w:val="superscript"/>
        </w:rPr>
        <w:t>e</w:t>
      </w:r>
      <w:r w:rsidR="00045843">
        <w:rPr>
          <w:rFonts w:ascii="Arial" w:hAnsi="Arial" w:cs="Arial"/>
          <w:color w:val="002060"/>
          <w:szCs w:val="24"/>
        </w:rPr>
        <w:t> </w:t>
      </w:r>
      <w:r w:rsidRPr="008A1C4A">
        <w:rPr>
          <w:rFonts w:ascii="Arial" w:hAnsi="Arial" w:cs="Arial"/>
          <w:color w:val="002060"/>
          <w:szCs w:val="24"/>
        </w:rPr>
        <w:t>jour</w:t>
      </w:r>
      <w:r w:rsidR="00045843">
        <w:rPr>
          <w:rFonts w:ascii="Arial" w:hAnsi="Arial" w:cs="Arial"/>
          <w:color w:val="002060"/>
          <w:szCs w:val="24"/>
        </w:rPr>
        <w:t>s</w:t>
      </w:r>
      <w:r w:rsidRPr="008A1C4A">
        <w:rPr>
          <w:rFonts w:ascii="Arial" w:hAnsi="Arial" w:cs="Arial"/>
          <w:color w:val="002060"/>
          <w:szCs w:val="24"/>
        </w:rPr>
        <w:t xml:space="preserve"> </w:t>
      </w:r>
      <w:r w:rsidR="00045843">
        <w:rPr>
          <w:rFonts w:ascii="Arial" w:hAnsi="Arial" w:cs="Arial"/>
          <w:color w:val="002060"/>
          <w:szCs w:val="24"/>
        </w:rPr>
        <w:t>—</w:t>
      </w:r>
      <w:r w:rsidR="00CD04ED" w:rsidRPr="008A1C4A">
        <w:rPr>
          <w:rFonts w:ascii="Arial" w:hAnsi="Arial" w:cs="Arial"/>
          <w:color w:val="002060"/>
          <w:szCs w:val="24"/>
        </w:rPr>
        <w:t xml:space="preserve"> </w:t>
      </w:r>
      <w:r w:rsidRPr="008A1C4A">
        <w:rPr>
          <w:rFonts w:ascii="Arial" w:hAnsi="Arial" w:cs="Arial"/>
          <w:color w:val="002060"/>
          <w:szCs w:val="24"/>
        </w:rPr>
        <w:t xml:space="preserve">Travaux </w:t>
      </w:r>
      <w:r w:rsidR="008204F9">
        <w:rPr>
          <w:rFonts w:ascii="Arial" w:hAnsi="Arial" w:cs="Arial"/>
          <w:color w:val="002060"/>
          <w:szCs w:val="24"/>
        </w:rPr>
        <w:t>p</w:t>
      </w:r>
      <w:r w:rsidRPr="008A1C4A">
        <w:rPr>
          <w:rFonts w:ascii="Arial" w:hAnsi="Arial" w:cs="Arial"/>
          <w:color w:val="002060"/>
          <w:szCs w:val="24"/>
        </w:rPr>
        <w:t>ratiques et mises en situation</w:t>
      </w:r>
    </w:p>
    <w:p w14:paraId="630FAA90" w14:textId="77777777" w:rsidR="00755F30" w:rsidRPr="00D04BD8" w:rsidRDefault="00755F30" w:rsidP="00E441EB">
      <w:pPr>
        <w:rPr>
          <w:rFonts w:ascii="Arial" w:hAnsi="Arial" w:cs="Arial"/>
          <w:color w:val="00284B"/>
          <w:lang w:val="fr-FR"/>
        </w:rPr>
      </w:pPr>
    </w:p>
    <w:p w14:paraId="151D445E" w14:textId="21E94752" w:rsidR="00E441EB" w:rsidRPr="00FC4B37" w:rsidRDefault="00073F3F" w:rsidP="00073F3F">
      <w:pPr>
        <w:shd w:val="clear" w:color="auto" w:fill="6941EB"/>
        <w:jc w:val="center"/>
        <w:rPr>
          <w:rFonts w:ascii="Arial" w:hAnsi="Arial" w:cs="Arial"/>
          <w:b/>
          <w:color w:val="FFFFFF" w:themeColor="background1"/>
          <w:sz w:val="28"/>
          <w:szCs w:val="28"/>
          <w:lang w:val="fr-FR"/>
        </w:rPr>
      </w:pPr>
      <w:r w:rsidRPr="00FC4B37">
        <w:rPr>
          <w:rFonts w:ascii="Arial" w:hAnsi="Arial" w:cs="Arial"/>
          <w:b/>
          <w:color w:val="FFFFFF" w:themeColor="background1"/>
          <w:sz w:val="28"/>
          <w:szCs w:val="28"/>
          <w:lang w:val="fr-FR"/>
        </w:rPr>
        <w:t>Prérequis</w:t>
      </w:r>
    </w:p>
    <w:p w14:paraId="52630F9E" w14:textId="610FD933" w:rsidR="00EF39FE" w:rsidRPr="008A1C4A" w:rsidRDefault="008A1C4A" w:rsidP="008A1C4A">
      <w:pPr>
        <w:spacing w:before="120"/>
        <w:jc w:val="both"/>
        <w:rPr>
          <w:rFonts w:ascii="Arial" w:hAnsi="Arial" w:cs="Arial"/>
          <w:color w:val="00284B"/>
          <w:lang w:val="fr-FR"/>
        </w:rPr>
      </w:pPr>
      <w:r w:rsidRPr="008A1C4A">
        <w:rPr>
          <w:rFonts w:ascii="Arial" w:hAnsi="Arial" w:cs="Arial"/>
          <w:color w:val="00284B"/>
          <w:lang w:val="fr-FR"/>
        </w:rPr>
        <w:t>Pas de prérequis particulier</w:t>
      </w:r>
      <w:r>
        <w:rPr>
          <w:rFonts w:ascii="Arial" w:hAnsi="Arial" w:cs="Arial"/>
          <w:color w:val="00284B"/>
          <w:lang w:val="fr-FR"/>
        </w:rPr>
        <w:t>s.</w:t>
      </w:r>
    </w:p>
    <w:p w14:paraId="31EB9B1D" w14:textId="77777777" w:rsidR="00E441EB" w:rsidRPr="00D04BD8" w:rsidRDefault="00E441EB" w:rsidP="00E441EB">
      <w:pPr>
        <w:rPr>
          <w:rFonts w:ascii="Arial" w:hAnsi="Arial" w:cs="Arial"/>
          <w:color w:val="00284B"/>
          <w:lang w:val="fr-FR"/>
        </w:rPr>
      </w:pPr>
    </w:p>
    <w:p w14:paraId="36AA72FD" w14:textId="02B24801" w:rsidR="00E441EB" w:rsidRPr="00FC4B37" w:rsidRDefault="00073F3F" w:rsidP="00073F3F">
      <w:pPr>
        <w:shd w:val="clear" w:color="auto" w:fill="6941EB"/>
        <w:jc w:val="center"/>
        <w:rPr>
          <w:rFonts w:ascii="Arial" w:hAnsi="Arial" w:cs="Arial"/>
          <w:b/>
          <w:color w:val="FFFFFF" w:themeColor="background1"/>
          <w:sz w:val="28"/>
          <w:szCs w:val="28"/>
          <w:lang w:val="fr-FR"/>
        </w:rPr>
      </w:pPr>
      <w:r w:rsidRPr="00FC4B37">
        <w:rPr>
          <w:rFonts w:ascii="Arial" w:hAnsi="Arial" w:cs="Arial"/>
          <w:b/>
          <w:color w:val="FFFFFF" w:themeColor="background1"/>
          <w:sz w:val="28"/>
          <w:szCs w:val="28"/>
          <w:lang w:val="fr-FR"/>
        </w:rPr>
        <w:t>Programme</w:t>
      </w:r>
    </w:p>
    <w:p w14:paraId="043314B3" w14:textId="77777777" w:rsidR="00755F30" w:rsidRPr="00755F30" w:rsidRDefault="00755F30" w:rsidP="00E441EB">
      <w:pPr>
        <w:rPr>
          <w:rFonts w:ascii="Arial" w:hAnsi="Arial" w:cs="Arial"/>
          <w:color w:val="6941EB"/>
          <w:sz w:val="28"/>
          <w:szCs w:val="28"/>
          <w:lang w:val="fr-FR"/>
        </w:rPr>
      </w:pPr>
    </w:p>
    <w:p w14:paraId="7D4E6797" w14:textId="77777777" w:rsidR="008A1C4A" w:rsidRPr="00CD04ED" w:rsidRDefault="008A1C4A" w:rsidP="008A1C4A">
      <w:pPr>
        <w:pStyle w:val="p8"/>
        <w:spacing w:line="240" w:lineRule="auto"/>
        <w:ind w:left="0" w:firstLine="0"/>
        <w:jc w:val="center"/>
        <w:rPr>
          <w:rFonts w:ascii="Arial" w:hAnsi="Arial" w:cs="Arial"/>
          <w:color w:val="002060"/>
          <w:sz w:val="20"/>
        </w:rPr>
      </w:pPr>
      <w:r w:rsidRPr="00CD04ED">
        <w:rPr>
          <w:rFonts w:ascii="Arial" w:hAnsi="Arial" w:cs="Arial"/>
          <w:noProof/>
          <w:color w:val="002060"/>
          <w:sz w:val="20"/>
          <w14:ligatures w14:val="standardContextual"/>
        </w:rPr>
        <w:drawing>
          <wp:inline distT="0" distB="0" distL="0" distR="0" wp14:anchorId="5703716E" wp14:editId="6DBF7A38">
            <wp:extent cx="2084832" cy="1237754"/>
            <wp:effectExtent l="0" t="0" r="0" b="0"/>
            <wp:docPr id="480622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2231" name="Image 480622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196" cy="1264093"/>
                    </a:xfrm>
                    <a:prstGeom prst="rect">
                      <a:avLst/>
                    </a:prstGeom>
                  </pic:spPr>
                </pic:pic>
              </a:graphicData>
            </a:graphic>
          </wp:inline>
        </w:drawing>
      </w:r>
    </w:p>
    <w:p w14:paraId="43E8FBF3" w14:textId="77777777" w:rsidR="008A1C4A" w:rsidRPr="00CD04ED" w:rsidRDefault="008A1C4A" w:rsidP="008A1C4A">
      <w:pPr>
        <w:pStyle w:val="p8"/>
        <w:spacing w:line="240" w:lineRule="auto"/>
        <w:ind w:left="0" w:firstLine="0"/>
        <w:jc w:val="center"/>
        <w:rPr>
          <w:rFonts w:ascii="Arial" w:hAnsi="Arial" w:cs="Arial"/>
          <w:color w:val="002060"/>
          <w:sz w:val="20"/>
        </w:rPr>
      </w:pPr>
    </w:p>
    <w:p w14:paraId="1A6BD44D" w14:textId="77777777" w:rsidR="008A1C4A" w:rsidRPr="00CD04ED" w:rsidRDefault="008A1C4A" w:rsidP="008A1C4A">
      <w:pPr>
        <w:pStyle w:val="p8"/>
        <w:spacing w:line="240" w:lineRule="auto"/>
        <w:ind w:left="0"/>
        <w:jc w:val="center"/>
        <w:rPr>
          <w:rFonts w:ascii="Arial" w:hAnsi="Arial" w:cs="Arial"/>
          <w:color w:val="002060"/>
          <w:sz w:val="20"/>
        </w:rPr>
      </w:pPr>
    </w:p>
    <w:p w14:paraId="35BC4F9C" w14:textId="77777777" w:rsidR="008A1C4A" w:rsidRPr="00CD04ED" w:rsidRDefault="008A1C4A" w:rsidP="008A1C4A">
      <w:pPr>
        <w:pStyle w:val="p12"/>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002060"/>
          <w:sz w:val="28"/>
          <w:szCs w:val="28"/>
        </w:rPr>
      </w:pPr>
      <w:r w:rsidRPr="00CD04ED">
        <w:rPr>
          <w:rFonts w:ascii="Arial" w:hAnsi="Arial" w:cs="Arial"/>
          <w:b/>
          <w:color w:val="002060"/>
          <w:sz w:val="28"/>
          <w:szCs w:val="28"/>
        </w:rPr>
        <w:t>Mener une recherche sur des sujets et terrains sensibles :                             anticipation, méthodologie, accompagnement, limites et relations avec les médias</w:t>
      </w:r>
    </w:p>
    <w:p w14:paraId="1446F202" w14:textId="77777777" w:rsidR="008A1C4A" w:rsidRPr="00CD04ED" w:rsidRDefault="008A1C4A" w:rsidP="008A1C4A">
      <w:pPr>
        <w:pStyle w:val="p12"/>
        <w:spacing w:line="240" w:lineRule="auto"/>
        <w:jc w:val="center"/>
        <w:rPr>
          <w:rFonts w:ascii="Arial" w:hAnsi="Arial" w:cs="Arial"/>
          <w:b/>
          <w:color w:val="002060"/>
          <w:sz w:val="20"/>
        </w:rPr>
      </w:pPr>
    </w:p>
    <w:p w14:paraId="00BF0482" w14:textId="77777777" w:rsidR="008A1C4A" w:rsidRPr="008204F9" w:rsidRDefault="008A1C4A" w:rsidP="008A1C4A">
      <w:pPr>
        <w:pStyle w:val="p12"/>
        <w:spacing w:line="240" w:lineRule="auto"/>
        <w:jc w:val="center"/>
        <w:rPr>
          <w:rFonts w:ascii="Arial" w:hAnsi="Arial" w:cs="Arial"/>
          <w:b/>
          <w:color w:val="002060"/>
          <w:szCs w:val="24"/>
        </w:rPr>
      </w:pPr>
      <w:r w:rsidRPr="008204F9">
        <w:rPr>
          <w:rFonts w:ascii="Arial" w:hAnsi="Arial" w:cs="Arial"/>
          <w:b/>
          <w:color w:val="002060"/>
          <w:szCs w:val="24"/>
        </w:rPr>
        <w:t>Paris</w:t>
      </w:r>
    </w:p>
    <w:p w14:paraId="3B1C912B" w14:textId="77777777" w:rsidR="008A1C4A" w:rsidRPr="008204F9" w:rsidRDefault="008A1C4A" w:rsidP="008A1C4A">
      <w:pPr>
        <w:pStyle w:val="p12"/>
        <w:spacing w:line="240" w:lineRule="auto"/>
        <w:jc w:val="center"/>
        <w:rPr>
          <w:rFonts w:ascii="Arial" w:hAnsi="Arial" w:cs="Arial"/>
          <w:b/>
          <w:color w:val="002060"/>
          <w:szCs w:val="24"/>
        </w:rPr>
      </w:pPr>
    </w:p>
    <w:p w14:paraId="51FA0353" w14:textId="77777777" w:rsidR="008A1C4A" w:rsidRPr="008204F9" w:rsidRDefault="008A1C4A" w:rsidP="008A1C4A">
      <w:pPr>
        <w:pStyle w:val="p12"/>
        <w:spacing w:line="240" w:lineRule="auto"/>
        <w:jc w:val="center"/>
        <w:rPr>
          <w:rFonts w:ascii="Arial" w:hAnsi="Arial" w:cs="Arial"/>
          <w:b/>
          <w:color w:val="002060"/>
          <w:szCs w:val="24"/>
        </w:rPr>
      </w:pPr>
      <w:r w:rsidRPr="008204F9">
        <w:rPr>
          <w:rFonts w:ascii="Arial" w:hAnsi="Arial" w:cs="Arial"/>
          <w:b/>
          <w:color w:val="002060"/>
          <w:szCs w:val="24"/>
        </w:rPr>
        <w:t>18-19-20 novembre 2024</w:t>
      </w:r>
    </w:p>
    <w:p w14:paraId="7F5E713F" w14:textId="77777777" w:rsidR="008A1C4A" w:rsidRPr="008204F9" w:rsidRDefault="008A1C4A" w:rsidP="008A1C4A">
      <w:pPr>
        <w:pStyle w:val="p8"/>
        <w:spacing w:line="240" w:lineRule="auto"/>
        <w:ind w:left="0" w:firstLine="0"/>
        <w:rPr>
          <w:rFonts w:ascii="Arial" w:hAnsi="Arial" w:cs="Arial"/>
          <w:b/>
          <w:bCs/>
          <w:color w:val="002060"/>
          <w:szCs w:val="24"/>
        </w:rPr>
      </w:pPr>
    </w:p>
    <w:p w14:paraId="652B85E1" w14:textId="541508CD" w:rsidR="008A1C4A" w:rsidRPr="008204F9" w:rsidRDefault="008A1C4A" w:rsidP="008A1C4A">
      <w:pPr>
        <w:pStyle w:val="p8"/>
        <w:spacing w:line="240" w:lineRule="auto"/>
        <w:ind w:left="0" w:firstLine="142"/>
        <w:rPr>
          <w:rFonts w:ascii="Arial" w:hAnsi="Arial" w:cs="Arial"/>
          <w:b/>
          <w:bCs/>
          <w:color w:val="002060"/>
          <w:szCs w:val="24"/>
        </w:rPr>
      </w:pPr>
      <w:r w:rsidRPr="008204F9">
        <w:rPr>
          <w:rFonts w:ascii="Arial" w:hAnsi="Arial" w:cs="Arial"/>
          <w:b/>
          <w:bCs/>
          <w:color w:val="002060"/>
          <w:szCs w:val="24"/>
        </w:rPr>
        <w:t>18</w:t>
      </w:r>
      <w:r w:rsidR="00045843">
        <w:rPr>
          <w:rFonts w:ascii="Arial" w:hAnsi="Arial" w:cs="Arial"/>
          <w:b/>
          <w:bCs/>
          <w:color w:val="002060"/>
          <w:szCs w:val="24"/>
        </w:rPr>
        <w:t> </w:t>
      </w:r>
      <w:r w:rsidRPr="008204F9">
        <w:rPr>
          <w:rFonts w:ascii="Arial" w:hAnsi="Arial" w:cs="Arial"/>
          <w:b/>
          <w:bCs/>
          <w:color w:val="002060"/>
          <w:szCs w:val="24"/>
        </w:rPr>
        <w:t xml:space="preserve">novembre 2024 </w:t>
      </w:r>
      <w:r w:rsidR="00045843">
        <w:rPr>
          <w:rFonts w:ascii="Arial" w:hAnsi="Arial" w:cs="Arial"/>
          <w:b/>
          <w:bCs/>
          <w:color w:val="002060"/>
          <w:szCs w:val="24"/>
        </w:rPr>
        <w:t>—</w:t>
      </w:r>
      <w:r w:rsidRPr="008204F9">
        <w:rPr>
          <w:rFonts w:ascii="Arial" w:hAnsi="Arial" w:cs="Arial"/>
          <w:b/>
          <w:bCs/>
          <w:color w:val="002060"/>
          <w:szCs w:val="24"/>
        </w:rPr>
        <w:t xml:space="preserve"> Première partie </w:t>
      </w:r>
      <w:r w:rsidR="00045843">
        <w:rPr>
          <w:rFonts w:ascii="Arial" w:hAnsi="Arial" w:cs="Arial"/>
          <w:b/>
          <w:bCs/>
          <w:color w:val="002060"/>
          <w:szCs w:val="24"/>
        </w:rPr>
        <w:t>—</w:t>
      </w:r>
      <w:r w:rsidRPr="008204F9">
        <w:rPr>
          <w:rFonts w:ascii="Arial" w:hAnsi="Arial" w:cs="Arial"/>
          <w:b/>
          <w:bCs/>
          <w:color w:val="002060"/>
          <w:szCs w:val="24"/>
        </w:rPr>
        <w:t xml:space="preserve"> Introduction aux enjeux</w:t>
      </w:r>
    </w:p>
    <w:p w14:paraId="51BBFCA7" w14:textId="2D6A1C50" w:rsidR="008A1C4A" w:rsidRPr="008204F9" w:rsidRDefault="008A1C4A" w:rsidP="008A1C4A">
      <w:pPr>
        <w:pStyle w:val="p8"/>
        <w:spacing w:line="240" w:lineRule="auto"/>
        <w:ind w:left="0" w:firstLine="142"/>
        <w:rPr>
          <w:rFonts w:ascii="Arial" w:hAnsi="Arial" w:cs="Arial"/>
          <w:b/>
          <w:bCs/>
          <w:color w:val="002060"/>
          <w:szCs w:val="24"/>
        </w:rPr>
      </w:pPr>
      <w:r w:rsidRPr="008204F9">
        <w:rPr>
          <w:rFonts w:ascii="Arial" w:hAnsi="Arial" w:cs="Arial"/>
          <w:color w:val="002060"/>
          <w:szCs w:val="24"/>
        </w:rPr>
        <w:t>Lieu : CNRS Michel Ange, Paris</w:t>
      </w:r>
      <w:r w:rsidR="00045843">
        <w:rPr>
          <w:rFonts w:ascii="Arial" w:hAnsi="Arial" w:cs="Arial"/>
          <w:color w:val="002060"/>
          <w:szCs w:val="24"/>
        </w:rPr>
        <w:t> </w:t>
      </w:r>
      <w:r w:rsidRPr="008204F9">
        <w:rPr>
          <w:rFonts w:ascii="Arial" w:hAnsi="Arial" w:cs="Arial"/>
          <w:color w:val="002060"/>
          <w:szCs w:val="24"/>
        </w:rPr>
        <w:t>16</w:t>
      </w:r>
      <w:r w:rsidRPr="008204F9">
        <w:rPr>
          <w:rFonts w:ascii="Arial" w:hAnsi="Arial" w:cs="Arial"/>
          <w:color w:val="002060"/>
          <w:szCs w:val="24"/>
          <w:vertAlign w:val="superscript"/>
        </w:rPr>
        <w:t>e</w:t>
      </w:r>
      <w:r w:rsidRPr="008204F9">
        <w:rPr>
          <w:rFonts w:ascii="Arial" w:hAnsi="Arial" w:cs="Arial"/>
          <w:color w:val="002060"/>
          <w:szCs w:val="24"/>
        </w:rPr>
        <w:t xml:space="preserve"> (salle des délégués)</w:t>
      </w:r>
    </w:p>
    <w:p w14:paraId="33D86C6F" w14:textId="77777777" w:rsidR="008A1C4A" w:rsidRPr="008204F9" w:rsidRDefault="008A1C4A" w:rsidP="008A1C4A">
      <w:pPr>
        <w:pStyle w:val="p8"/>
        <w:spacing w:line="240" w:lineRule="auto"/>
        <w:ind w:left="0" w:firstLine="142"/>
        <w:rPr>
          <w:rFonts w:ascii="Arial" w:hAnsi="Arial" w:cs="Arial"/>
          <w:color w:val="002060"/>
          <w:szCs w:val="24"/>
        </w:rPr>
      </w:pPr>
      <w:bookmarkStart w:id="0" w:name="OLE_LINK3"/>
      <w:bookmarkStart w:id="1" w:name="OLE_LINK4"/>
    </w:p>
    <w:p w14:paraId="10C4A908" w14:textId="48DDED73" w:rsidR="008A1C4A" w:rsidRPr="008204F9" w:rsidRDefault="008A1C4A" w:rsidP="008A1C4A">
      <w:pPr>
        <w:pStyle w:val="p8"/>
        <w:spacing w:line="240" w:lineRule="auto"/>
        <w:ind w:left="0" w:firstLine="142"/>
        <w:rPr>
          <w:rFonts w:ascii="Arial" w:hAnsi="Arial" w:cs="Arial"/>
          <w:b/>
          <w:bCs/>
          <w:i/>
          <w:iCs/>
          <w:color w:val="002060"/>
          <w:szCs w:val="24"/>
        </w:rPr>
      </w:pPr>
      <w:r w:rsidRPr="008204F9">
        <w:rPr>
          <w:rFonts w:ascii="Arial" w:hAnsi="Arial" w:cs="Arial"/>
          <w:b/>
          <w:bCs/>
          <w:i/>
          <w:iCs/>
          <w:color w:val="002060"/>
          <w:szCs w:val="24"/>
        </w:rPr>
        <w:t>13</w:t>
      </w:r>
      <w:r w:rsidR="00045843">
        <w:rPr>
          <w:rFonts w:ascii="Arial" w:hAnsi="Arial" w:cs="Arial"/>
          <w:b/>
          <w:bCs/>
          <w:i/>
          <w:iCs/>
          <w:color w:val="002060"/>
          <w:szCs w:val="24"/>
        </w:rPr>
        <w:t> h</w:t>
      </w:r>
      <w:r w:rsidRPr="008204F9">
        <w:rPr>
          <w:rFonts w:ascii="Arial" w:hAnsi="Arial" w:cs="Arial"/>
          <w:b/>
          <w:bCs/>
          <w:i/>
          <w:iCs/>
          <w:color w:val="002060"/>
          <w:szCs w:val="24"/>
        </w:rPr>
        <w:t xml:space="preserve"> </w:t>
      </w:r>
      <w:r w:rsidR="00045843">
        <w:rPr>
          <w:rFonts w:ascii="Arial" w:hAnsi="Arial" w:cs="Arial"/>
          <w:b/>
          <w:bCs/>
          <w:i/>
          <w:iCs/>
          <w:color w:val="002060"/>
          <w:szCs w:val="24"/>
        </w:rPr>
        <w:t>—</w:t>
      </w:r>
      <w:r w:rsidRPr="008204F9">
        <w:rPr>
          <w:rFonts w:ascii="Arial" w:hAnsi="Arial" w:cs="Arial"/>
          <w:b/>
          <w:bCs/>
          <w:i/>
          <w:iCs/>
          <w:color w:val="002060"/>
          <w:szCs w:val="24"/>
        </w:rPr>
        <w:t xml:space="preserve"> Café d’accueil </w:t>
      </w:r>
    </w:p>
    <w:p w14:paraId="63954F0D" w14:textId="77777777" w:rsidR="008A1C4A" w:rsidRPr="008204F9" w:rsidRDefault="008A1C4A" w:rsidP="008A1C4A">
      <w:pPr>
        <w:pStyle w:val="p8"/>
        <w:spacing w:line="240" w:lineRule="auto"/>
        <w:ind w:left="0" w:firstLine="142"/>
        <w:rPr>
          <w:rFonts w:ascii="Arial" w:hAnsi="Arial" w:cs="Arial"/>
          <w:color w:val="002060"/>
          <w:szCs w:val="24"/>
        </w:rPr>
      </w:pPr>
    </w:p>
    <w:p w14:paraId="720699EF" w14:textId="511C3EBC"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color w:val="002060"/>
          <w:szCs w:val="24"/>
        </w:rPr>
        <w:t>13</w:t>
      </w:r>
      <w:r w:rsidR="00045843">
        <w:rPr>
          <w:rFonts w:ascii="Arial" w:hAnsi="Arial" w:cs="Arial"/>
          <w:color w:val="002060"/>
          <w:szCs w:val="24"/>
        </w:rPr>
        <w:t> h </w:t>
      </w:r>
      <w:r w:rsidRPr="008204F9">
        <w:rPr>
          <w:rFonts w:ascii="Arial" w:hAnsi="Arial" w:cs="Arial"/>
          <w:color w:val="002060"/>
          <w:szCs w:val="24"/>
        </w:rPr>
        <w:t>30</w:t>
      </w:r>
    </w:p>
    <w:p w14:paraId="024C5B77" w14:textId="77777777" w:rsidR="008A1C4A" w:rsidRPr="008204F9" w:rsidRDefault="008A1C4A" w:rsidP="008A1C4A">
      <w:pPr>
        <w:pStyle w:val="p8"/>
        <w:spacing w:line="240" w:lineRule="auto"/>
        <w:ind w:left="0" w:firstLine="142"/>
        <w:rPr>
          <w:rFonts w:ascii="Arial" w:hAnsi="Arial" w:cs="Arial"/>
          <w:color w:val="002060"/>
          <w:szCs w:val="24"/>
        </w:rPr>
      </w:pPr>
    </w:p>
    <w:p w14:paraId="465D9E73" w14:textId="77777777"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i/>
          <w:color w:val="002060"/>
          <w:szCs w:val="24"/>
        </w:rPr>
        <w:t>• Accueil et introduction</w:t>
      </w:r>
    </w:p>
    <w:p w14:paraId="109480CB" w14:textId="77777777"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b/>
          <w:bCs/>
          <w:color w:val="002060"/>
          <w:szCs w:val="24"/>
        </w:rPr>
        <w:t>Caroline Bodolec</w:t>
      </w:r>
      <w:r w:rsidRPr="008204F9">
        <w:rPr>
          <w:rFonts w:ascii="Arial" w:hAnsi="Arial" w:cs="Arial"/>
          <w:color w:val="002060"/>
          <w:szCs w:val="24"/>
        </w:rPr>
        <w:t xml:space="preserve"> et </w:t>
      </w:r>
      <w:r w:rsidRPr="008204F9">
        <w:rPr>
          <w:rFonts w:ascii="Arial" w:hAnsi="Arial" w:cs="Arial"/>
          <w:b/>
          <w:bCs/>
          <w:color w:val="002060"/>
          <w:szCs w:val="24"/>
        </w:rPr>
        <w:t>Sandrine Maljean-Dubois</w:t>
      </w:r>
      <w:r w:rsidRPr="008204F9">
        <w:rPr>
          <w:rFonts w:ascii="Arial" w:hAnsi="Arial" w:cs="Arial"/>
          <w:color w:val="002060"/>
          <w:szCs w:val="24"/>
        </w:rPr>
        <w:t>, Directrices adjointes scientifiques à CNRS SHS</w:t>
      </w:r>
    </w:p>
    <w:p w14:paraId="2C1D9C27" w14:textId="77777777" w:rsidR="008A1C4A" w:rsidRPr="008204F9" w:rsidRDefault="008A1C4A" w:rsidP="008A1C4A">
      <w:pPr>
        <w:pStyle w:val="p8"/>
        <w:spacing w:line="240" w:lineRule="auto"/>
        <w:ind w:left="0" w:firstLine="142"/>
        <w:rPr>
          <w:rFonts w:ascii="Arial" w:hAnsi="Arial" w:cs="Arial"/>
          <w:i/>
          <w:color w:val="002060"/>
          <w:szCs w:val="24"/>
        </w:rPr>
      </w:pPr>
    </w:p>
    <w:p w14:paraId="06FC44AF" w14:textId="77777777" w:rsidR="008A1C4A" w:rsidRPr="008204F9" w:rsidRDefault="008A1C4A" w:rsidP="008A1C4A">
      <w:pPr>
        <w:pStyle w:val="p8"/>
        <w:spacing w:line="240" w:lineRule="auto"/>
        <w:ind w:left="0" w:firstLine="142"/>
        <w:rPr>
          <w:rFonts w:ascii="Arial" w:hAnsi="Arial" w:cs="Arial"/>
          <w:i/>
          <w:color w:val="002060"/>
          <w:szCs w:val="24"/>
        </w:rPr>
      </w:pPr>
      <w:r w:rsidRPr="008204F9">
        <w:rPr>
          <w:rFonts w:ascii="Arial" w:hAnsi="Arial" w:cs="Arial"/>
          <w:i/>
          <w:color w:val="002060"/>
          <w:szCs w:val="24"/>
        </w:rPr>
        <w:t xml:space="preserve">• La prise de parole publique des chercheurs </w:t>
      </w:r>
    </w:p>
    <w:p w14:paraId="16E3B01D" w14:textId="77777777"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b/>
          <w:bCs/>
          <w:color w:val="002060"/>
          <w:szCs w:val="24"/>
        </w:rPr>
        <w:t>Christine Noiville</w:t>
      </w:r>
      <w:r w:rsidRPr="008204F9">
        <w:rPr>
          <w:rFonts w:ascii="Arial" w:hAnsi="Arial" w:cs="Arial"/>
          <w:color w:val="002060"/>
          <w:szCs w:val="24"/>
        </w:rPr>
        <w:t xml:space="preserve">, Présidente du Comité d’éthique du CNRS (COMETS) </w:t>
      </w:r>
      <w:bookmarkStart w:id="2" w:name="OLE_LINK1"/>
      <w:bookmarkStart w:id="3" w:name="OLE_LINK2"/>
    </w:p>
    <w:p w14:paraId="37E80767" w14:textId="77777777" w:rsidR="008A1C4A" w:rsidRPr="008204F9" w:rsidRDefault="008A1C4A" w:rsidP="008A1C4A">
      <w:pPr>
        <w:pStyle w:val="p8"/>
        <w:spacing w:line="240" w:lineRule="auto"/>
        <w:ind w:left="0" w:firstLine="142"/>
        <w:rPr>
          <w:rFonts w:ascii="Arial" w:hAnsi="Arial" w:cs="Arial"/>
          <w:i/>
          <w:color w:val="002060"/>
          <w:szCs w:val="24"/>
        </w:rPr>
      </w:pPr>
    </w:p>
    <w:p w14:paraId="5B70BD1A" w14:textId="701906AF"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i/>
          <w:color w:val="002060"/>
          <w:szCs w:val="24"/>
        </w:rPr>
        <w:t xml:space="preserve">• La sécurité des </w:t>
      </w:r>
      <w:r w:rsidR="00045843">
        <w:rPr>
          <w:rFonts w:ascii="Arial" w:hAnsi="Arial" w:cs="Arial"/>
          <w:i/>
          <w:color w:val="002060"/>
          <w:szCs w:val="24"/>
        </w:rPr>
        <w:t>F</w:t>
      </w:r>
      <w:r w:rsidRPr="008204F9">
        <w:rPr>
          <w:rFonts w:ascii="Arial" w:hAnsi="Arial" w:cs="Arial"/>
          <w:i/>
          <w:color w:val="002060"/>
          <w:szCs w:val="24"/>
        </w:rPr>
        <w:t xml:space="preserve">rançais à l’étranger : le rôle du Centre de crise et de soutien du Ministère de l’Europe et des </w:t>
      </w:r>
      <w:r w:rsidR="00045843">
        <w:rPr>
          <w:rFonts w:ascii="Arial" w:hAnsi="Arial" w:cs="Arial"/>
          <w:i/>
          <w:color w:val="002060"/>
          <w:szCs w:val="24"/>
        </w:rPr>
        <w:t>A</w:t>
      </w:r>
      <w:r w:rsidRPr="008204F9">
        <w:rPr>
          <w:rFonts w:ascii="Arial" w:hAnsi="Arial" w:cs="Arial"/>
          <w:i/>
          <w:color w:val="002060"/>
          <w:szCs w:val="24"/>
        </w:rPr>
        <w:t xml:space="preserve">ffaires </w:t>
      </w:r>
      <w:r w:rsidR="00045843">
        <w:rPr>
          <w:rFonts w:ascii="Arial" w:hAnsi="Arial" w:cs="Arial"/>
          <w:i/>
          <w:color w:val="002060"/>
          <w:szCs w:val="24"/>
        </w:rPr>
        <w:t>É</w:t>
      </w:r>
      <w:r w:rsidRPr="008204F9">
        <w:rPr>
          <w:rFonts w:ascii="Arial" w:hAnsi="Arial" w:cs="Arial"/>
          <w:i/>
          <w:color w:val="002060"/>
          <w:szCs w:val="24"/>
        </w:rPr>
        <w:t>trangères</w:t>
      </w:r>
    </w:p>
    <w:p w14:paraId="0F13819D" w14:textId="532614E9" w:rsidR="008A1C4A" w:rsidRPr="008204F9" w:rsidRDefault="008A1C4A" w:rsidP="008A1C4A">
      <w:pPr>
        <w:pStyle w:val="p8"/>
        <w:spacing w:line="240" w:lineRule="auto"/>
        <w:ind w:left="0" w:firstLine="142"/>
        <w:rPr>
          <w:rFonts w:ascii="Arial" w:hAnsi="Arial" w:cs="Arial"/>
          <w:iCs/>
          <w:color w:val="002060"/>
          <w:szCs w:val="24"/>
        </w:rPr>
      </w:pPr>
      <w:r w:rsidRPr="008204F9">
        <w:rPr>
          <w:rFonts w:ascii="Arial" w:hAnsi="Arial" w:cs="Arial"/>
          <w:b/>
          <w:bCs/>
          <w:iCs/>
          <w:color w:val="002060"/>
          <w:szCs w:val="24"/>
        </w:rPr>
        <w:t>Emma Coquard</w:t>
      </w:r>
      <w:r w:rsidRPr="008204F9">
        <w:rPr>
          <w:rFonts w:ascii="Arial" w:hAnsi="Arial" w:cs="Arial"/>
          <w:iCs/>
          <w:color w:val="002060"/>
          <w:szCs w:val="24"/>
        </w:rPr>
        <w:t>, Centre de crise et de soutien du Ministère de l</w:t>
      </w:r>
      <w:r w:rsidR="00045843">
        <w:rPr>
          <w:rFonts w:ascii="Arial" w:hAnsi="Arial" w:cs="Arial"/>
          <w:iCs/>
          <w:color w:val="002060"/>
          <w:szCs w:val="24"/>
        </w:rPr>
        <w:t xml:space="preserve">’Europe et des Affaires </w:t>
      </w:r>
      <w:r w:rsidR="00045843">
        <w:rPr>
          <w:rFonts w:ascii="Arial" w:hAnsi="Arial" w:cs="Arial"/>
          <w:iCs/>
          <w:color w:val="002060"/>
          <w:szCs w:val="24"/>
        </w:rPr>
        <w:lastRenderedPageBreak/>
        <w:t>Étrangères</w:t>
      </w:r>
      <w:r w:rsidRPr="008204F9">
        <w:rPr>
          <w:rFonts w:ascii="Arial" w:hAnsi="Arial" w:cs="Arial"/>
          <w:iCs/>
          <w:color w:val="002060"/>
          <w:szCs w:val="24"/>
        </w:rPr>
        <w:t xml:space="preserve"> </w:t>
      </w:r>
    </w:p>
    <w:p w14:paraId="7A601E7A" w14:textId="77777777" w:rsidR="008A1C4A" w:rsidRPr="008204F9" w:rsidRDefault="008A1C4A" w:rsidP="008A1C4A">
      <w:pPr>
        <w:pStyle w:val="p8"/>
        <w:spacing w:line="240" w:lineRule="auto"/>
        <w:ind w:left="0" w:firstLine="142"/>
        <w:rPr>
          <w:rFonts w:ascii="Arial" w:hAnsi="Arial" w:cs="Arial"/>
          <w:i/>
          <w:color w:val="002060"/>
          <w:szCs w:val="24"/>
        </w:rPr>
      </w:pPr>
    </w:p>
    <w:p w14:paraId="547E223C" w14:textId="77777777" w:rsidR="008A1C4A" w:rsidRPr="008204F9" w:rsidRDefault="008A1C4A" w:rsidP="008A1C4A">
      <w:pPr>
        <w:pStyle w:val="p8"/>
        <w:spacing w:line="240" w:lineRule="auto"/>
        <w:ind w:left="0" w:firstLine="142"/>
        <w:rPr>
          <w:rFonts w:ascii="Arial" w:hAnsi="Arial" w:cs="Arial"/>
          <w:i/>
          <w:iCs/>
          <w:color w:val="002060"/>
          <w:szCs w:val="24"/>
        </w:rPr>
      </w:pPr>
      <w:r w:rsidRPr="008204F9">
        <w:rPr>
          <w:rFonts w:ascii="Arial" w:hAnsi="Arial" w:cs="Arial"/>
          <w:i/>
          <w:color w:val="002060"/>
          <w:szCs w:val="24"/>
        </w:rPr>
        <w:t>•</w:t>
      </w:r>
      <w:r w:rsidRPr="008204F9">
        <w:rPr>
          <w:rFonts w:ascii="Arial" w:hAnsi="Arial" w:cs="Arial"/>
          <w:i/>
          <w:iCs/>
          <w:color w:val="002060"/>
          <w:szCs w:val="24"/>
        </w:rPr>
        <w:t xml:space="preserve"> </w:t>
      </w:r>
      <w:r w:rsidRPr="008204F9">
        <w:rPr>
          <w:rFonts w:ascii="Arial" w:hAnsi="Arial" w:cs="Arial"/>
          <w:i/>
          <w:color w:val="002060"/>
          <w:szCs w:val="24"/>
        </w:rPr>
        <w:t>Conseils et obligations de sûreté lors de missions en terrain sensible</w:t>
      </w:r>
    </w:p>
    <w:p w14:paraId="05F431A4" w14:textId="77777777" w:rsidR="008A1C4A" w:rsidRPr="008204F9" w:rsidRDefault="008A1C4A" w:rsidP="008A1C4A">
      <w:pPr>
        <w:pStyle w:val="p8"/>
        <w:spacing w:line="240" w:lineRule="auto"/>
        <w:ind w:left="0" w:firstLine="142"/>
        <w:rPr>
          <w:rFonts w:ascii="Arial" w:hAnsi="Arial" w:cs="Arial"/>
          <w:i/>
          <w:color w:val="002060"/>
          <w:szCs w:val="24"/>
        </w:rPr>
      </w:pPr>
      <w:r w:rsidRPr="008204F9">
        <w:rPr>
          <w:rFonts w:ascii="Arial" w:hAnsi="Arial" w:cs="Arial"/>
          <w:b/>
          <w:bCs/>
          <w:iCs/>
          <w:color w:val="002060"/>
          <w:szCs w:val="24"/>
        </w:rPr>
        <w:t>Hervé Bertrand</w:t>
      </w:r>
      <w:r w:rsidRPr="008204F9">
        <w:rPr>
          <w:rFonts w:ascii="Arial" w:hAnsi="Arial" w:cs="Arial"/>
          <w:iCs/>
          <w:color w:val="002060"/>
          <w:szCs w:val="24"/>
        </w:rPr>
        <w:t>, Directeur de la sûreté, Fonctionnaire sécurité défense au CNRS</w:t>
      </w:r>
    </w:p>
    <w:bookmarkEnd w:id="2"/>
    <w:bookmarkEnd w:id="3"/>
    <w:p w14:paraId="04210BE4" w14:textId="77777777" w:rsidR="008A1C4A" w:rsidRPr="008204F9" w:rsidRDefault="008A1C4A" w:rsidP="008A1C4A">
      <w:pPr>
        <w:pStyle w:val="p8"/>
        <w:spacing w:line="240" w:lineRule="auto"/>
        <w:ind w:left="0" w:firstLine="142"/>
        <w:rPr>
          <w:rFonts w:ascii="Arial" w:hAnsi="Arial" w:cs="Arial"/>
          <w:color w:val="002060"/>
          <w:szCs w:val="24"/>
        </w:rPr>
      </w:pPr>
    </w:p>
    <w:p w14:paraId="3E42EB00" w14:textId="44F9244B" w:rsidR="001F7A8B" w:rsidRDefault="001F7A8B" w:rsidP="008A1C4A">
      <w:pPr>
        <w:pStyle w:val="p8"/>
        <w:spacing w:line="240" w:lineRule="auto"/>
        <w:ind w:left="0" w:firstLine="142"/>
        <w:rPr>
          <w:rFonts w:ascii="Arial" w:hAnsi="Arial" w:cs="Arial"/>
          <w:i/>
          <w:color w:val="002060"/>
        </w:rPr>
      </w:pPr>
      <w:r w:rsidRPr="001F7A8B">
        <w:rPr>
          <w:rFonts w:ascii="Arial" w:hAnsi="Arial" w:cs="Arial"/>
          <w:i/>
          <w:color w:val="002060"/>
        </w:rPr>
        <w:t>• Le Comité d'éthique opérationnel de CNRS Sciences humaines &amp; sociales</w:t>
      </w:r>
      <w:r>
        <w:rPr>
          <w:rFonts w:ascii="Arial" w:hAnsi="Arial" w:cs="Arial"/>
          <w:i/>
          <w:color w:val="002060"/>
        </w:rPr>
        <w:t xml:space="preserve"> </w:t>
      </w:r>
    </w:p>
    <w:p w14:paraId="7951DDD3" w14:textId="59C3881E" w:rsidR="00260DB0" w:rsidRPr="00260DB0" w:rsidRDefault="00260DB0" w:rsidP="008A1C4A">
      <w:pPr>
        <w:pStyle w:val="p8"/>
        <w:spacing w:line="240" w:lineRule="auto"/>
        <w:ind w:left="0" w:firstLine="142"/>
        <w:rPr>
          <w:rFonts w:ascii="Arial" w:hAnsi="Arial" w:cs="Arial"/>
          <w:iCs/>
          <w:color w:val="002060"/>
        </w:rPr>
      </w:pPr>
      <w:r w:rsidRPr="00260DB0">
        <w:rPr>
          <w:rFonts w:ascii="Arial" w:hAnsi="Arial" w:cs="Arial"/>
          <w:b/>
          <w:bCs/>
          <w:iCs/>
          <w:color w:val="002060"/>
        </w:rPr>
        <w:t>Sonia Desmoulin</w:t>
      </w:r>
      <w:r>
        <w:rPr>
          <w:rFonts w:ascii="Arial" w:hAnsi="Arial" w:cs="Arial"/>
          <w:b/>
          <w:bCs/>
          <w:iCs/>
          <w:color w:val="002060"/>
        </w:rPr>
        <w:t>-Canselier</w:t>
      </w:r>
      <w:r w:rsidRPr="00260DB0">
        <w:rPr>
          <w:rFonts w:ascii="Arial" w:hAnsi="Arial" w:cs="Arial"/>
          <w:iCs/>
          <w:color w:val="002060"/>
        </w:rPr>
        <w:t>, Chargée de recherche au CNRS, Présidente</w:t>
      </w:r>
    </w:p>
    <w:p w14:paraId="25ECC713" w14:textId="77777777" w:rsidR="00260DB0" w:rsidRDefault="00260DB0" w:rsidP="008A1C4A">
      <w:pPr>
        <w:pStyle w:val="p8"/>
        <w:spacing w:line="240" w:lineRule="auto"/>
        <w:ind w:left="0" w:firstLine="142"/>
        <w:rPr>
          <w:rFonts w:ascii="Calibri" w:hAnsi="Calibri" w:cs="Calibri"/>
          <w:color w:val="000000"/>
        </w:rPr>
      </w:pPr>
    </w:p>
    <w:p w14:paraId="02D1DCDC" w14:textId="46762A55"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color w:val="002060"/>
          <w:szCs w:val="24"/>
        </w:rPr>
        <w:t xml:space="preserve">Discussion </w:t>
      </w:r>
    </w:p>
    <w:p w14:paraId="48128BC9" w14:textId="77777777" w:rsidR="008A1C4A" w:rsidRPr="008204F9" w:rsidRDefault="008A1C4A" w:rsidP="008A1C4A">
      <w:pPr>
        <w:pStyle w:val="p8"/>
        <w:spacing w:line="240" w:lineRule="auto"/>
        <w:ind w:left="0" w:firstLine="142"/>
        <w:rPr>
          <w:rFonts w:ascii="Arial" w:hAnsi="Arial" w:cs="Arial"/>
          <w:color w:val="002060"/>
          <w:szCs w:val="24"/>
        </w:rPr>
      </w:pPr>
    </w:p>
    <w:p w14:paraId="0A8969C7" w14:textId="5E0047A8" w:rsidR="008A1C4A" w:rsidRPr="008204F9" w:rsidRDefault="008A1C4A" w:rsidP="008A1C4A">
      <w:pPr>
        <w:pStyle w:val="p8"/>
        <w:spacing w:line="240" w:lineRule="auto"/>
        <w:ind w:left="0" w:firstLine="142"/>
        <w:rPr>
          <w:rFonts w:ascii="Arial" w:hAnsi="Arial" w:cs="Arial"/>
          <w:b/>
          <w:bCs/>
          <w:i/>
          <w:iCs/>
          <w:color w:val="002060"/>
          <w:szCs w:val="24"/>
        </w:rPr>
      </w:pPr>
      <w:r w:rsidRPr="008204F9">
        <w:rPr>
          <w:rFonts w:ascii="Arial" w:hAnsi="Arial" w:cs="Arial"/>
          <w:b/>
          <w:bCs/>
          <w:i/>
          <w:iCs/>
          <w:color w:val="002060"/>
          <w:szCs w:val="24"/>
        </w:rPr>
        <w:t>15</w:t>
      </w:r>
      <w:r w:rsidR="00045843">
        <w:rPr>
          <w:rFonts w:ascii="Arial" w:hAnsi="Arial" w:cs="Arial"/>
          <w:b/>
          <w:bCs/>
          <w:i/>
          <w:iCs/>
          <w:color w:val="002060"/>
          <w:szCs w:val="24"/>
        </w:rPr>
        <w:t> h </w:t>
      </w:r>
      <w:r w:rsidRPr="008204F9">
        <w:rPr>
          <w:rFonts w:ascii="Arial" w:hAnsi="Arial" w:cs="Arial"/>
          <w:b/>
          <w:bCs/>
          <w:i/>
          <w:iCs/>
          <w:color w:val="002060"/>
          <w:szCs w:val="24"/>
        </w:rPr>
        <w:t xml:space="preserve">30 </w:t>
      </w:r>
      <w:r w:rsidR="00045843">
        <w:rPr>
          <w:rFonts w:ascii="Arial" w:hAnsi="Arial" w:cs="Arial"/>
          <w:b/>
          <w:bCs/>
          <w:i/>
          <w:iCs/>
          <w:color w:val="002060"/>
          <w:szCs w:val="24"/>
        </w:rPr>
        <w:t>—</w:t>
      </w:r>
      <w:r w:rsidRPr="008204F9">
        <w:rPr>
          <w:rFonts w:ascii="Arial" w:hAnsi="Arial" w:cs="Arial"/>
          <w:b/>
          <w:bCs/>
          <w:i/>
          <w:iCs/>
          <w:color w:val="002060"/>
          <w:szCs w:val="24"/>
        </w:rPr>
        <w:t xml:space="preserve"> Pause</w:t>
      </w:r>
    </w:p>
    <w:p w14:paraId="54ABB3E9" w14:textId="77777777" w:rsidR="008A1C4A" w:rsidRPr="008204F9" w:rsidRDefault="008A1C4A" w:rsidP="008A1C4A">
      <w:pPr>
        <w:pStyle w:val="p8"/>
        <w:spacing w:line="240" w:lineRule="auto"/>
        <w:ind w:left="0" w:firstLine="142"/>
        <w:rPr>
          <w:rFonts w:ascii="Arial" w:hAnsi="Arial" w:cs="Arial"/>
          <w:color w:val="002060"/>
          <w:szCs w:val="24"/>
        </w:rPr>
      </w:pPr>
    </w:p>
    <w:p w14:paraId="5A21C976" w14:textId="1B4849DF" w:rsidR="008A1C4A" w:rsidRPr="008204F9" w:rsidRDefault="008A1C4A" w:rsidP="008A1C4A">
      <w:pPr>
        <w:pStyle w:val="p8"/>
        <w:spacing w:line="240" w:lineRule="auto"/>
        <w:ind w:left="0" w:firstLine="142"/>
        <w:rPr>
          <w:rFonts w:ascii="Arial" w:hAnsi="Arial" w:cs="Arial"/>
          <w:b/>
          <w:bCs/>
          <w:color w:val="002060"/>
          <w:szCs w:val="24"/>
        </w:rPr>
      </w:pPr>
      <w:r w:rsidRPr="008204F9">
        <w:rPr>
          <w:rFonts w:ascii="Arial" w:hAnsi="Arial" w:cs="Arial"/>
          <w:b/>
          <w:bCs/>
          <w:color w:val="002060"/>
          <w:szCs w:val="24"/>
        </w:rPr>
        <w:t>16</w:t>
      </w:r>
      <w:r w:rsidR="00045843">
        <w:rPr>
          <w:rFonts w:ascii="Arial" w:hAnsi="Arial" w:cs="Arial"/>
          <w:b/>
          <w:bCs/>
          <w:color w:val="002060"/>
          <w:szCs w:val="24"/>
        </w:rPr>
        <w:t> h</w:t>
      </w:r>
      <w:r w:rsidRPr="008204F9">
        <w:rPr>
          <w:rFonts w:ascii="Arial" w:hAnsi="Arial" w:cs="Arial"/>
          <w:b/>
          <w:bCs/>
          <w:color w:val="002060"/>
          <w:szCs w:val="24"/>
        </w:rPr>
        <w:t xml:space="preserve"> </w:t>
      </w:r>
      <w:r w:rsidR="00045843">
        <w:rPr>
          <w:rFonts w:ascii="Arial" w:hAnsi="Arial" w:cs="Arial"/>
          <w:b/>
          <w:bCs/>
          <w:color w:val="002060"/>
          <w:szCs w:val="24"/>
        </w:rPr>
        <w:t>—</w:t>
      </w:r>
      <w:r w:rsidRPr="008204F9">
        <w:rPr>
          <w:rFonts w:ascii="Arial" w:hAnsi="Arial" w:cs="Arial"/>
          <w:b/>
          <w:bCs/>
          <w:color w:val="002060"/>
          <w:szCs w:val="24"/>
        </w:rPr>
        <w:t xml:space="preserve"> Partage d’expériences</w:t>
      </w:r>
    </w:p>
    <w:p w14:paraId="5D3A8936" w14:textId="5072740A" w:rsidR="008A1C4A" w:rsidRPr="008204F9" w:rsidRDefault="008A1C4A" w:rsidP="008A1C4A">
      <w:pPr>
        <w:pStyle w:val="p8"/>
        <w:spacing w:line="240" w:lineRule="auto"/>
        <w:ind w:left="0" w:firstLine="142"/>
        <w:rPr>
          <w:rFonts w:ascii="Arial" w:hAnsi="Arial" w:cs="Arial"/>
          <w:i/>
          <w:color w:val="002060"/>
          <w:szCs w:val="24"/>
        </w:rPr>
      </w:pPr>
      <w:r w:rsidRPr="008204F9">
        <w:rPr>
          <w:rFonts w:ascii="Arial" w:hAnsi="Arial" w:cs="Arial"/>
          <w:i/>
          <w:color w:val="002060"/>
          <w:szCs w:val="24"/>
        </w:rPr>
        <w:t xml:space="preserve">• Mener des recherches sur un terrain en guerre : enjeux méthodologiques et éthiques </w:t>
      </w:r>
      <w:r w:rsidR="00045843">
        <w:rPr>
          <w:rFonts w:ascii="Arial" w:hAnsi="Arial" w:cs="Arial"/>
          <w:i/>
          <w:color w:val="002060"/>
          <w:szCs w:val="24"/>
        </w:rPr>
        <w:t>—</w:t>
      </w:r>
      <w:r w:rsidRPr="008204F9">
        <w:rPr>
          <w:rFonts w:ascii="Arial" w:hAnsi="Arial" w:cs="Arial"/>
          <w:i/>
          <w:color w:val="002060"/>
          <w:szCs w:val="24"/>
        </w:rPr>
        <w:t xml:space="preserve"> Retour d’expérience sur la Syrie</w:t>
      </w:r>
    </w:p>
    <w:p w14:paraId="29AEB230" w14:textId="77777777" w:rsidR="008A1C4A" w:rsidRPr="008204F9" w:rsidRDefault="008A1C4A" w:rsidP="008A1C4A">
      <w:pPr>
        <w:pStyle w:val="p8"/>
        <w:spacing w:line="240" w:lineRule="auto"/>
        <w:ind w:left="0" w:firstLine="142"/>
        <w:rPr>
          <w:rFonts w:ascii="Arial" w:hAnsi="Arial" w:cs="Arial"/>
          <w:color w:val="002060"/>
          <w:szCs w:val="24"/>
        </w:rPr>
      </w:pPr>
      <w:r w:rsidRPr="008204F9">
        <w:rPr>
          <w:rFonts w:ascii="Arial" w:hAnsi="Arial" w:cs="Arial"/>
          <w:b/>
          <w:bCs/>
          <w:color w:val="002060"/>
          <w:szCs w:val="24"/>
        </w:rPr>
        <w:t>Anna Poujeau</w:t>
      </w:r>
      <w:r w:rsidRPr="008204F9">
        <w:rPr>
          <w:rFonts w:ascii="Arial" w:hAnsi="Arial" w:cs="Arial"/>
          <w:color w:val="002060"/>
          <w:szCs w:val="24"/>
        </w:rPr>
        <w:t>, Chargée de recherche au CNRS, LESC (CNRS et Université Paris Nanterre)</w:t>
      </w:r>
    </w:p>
    <w:p w14:paraId="2DF69F8C" w14:textId="77777777" w:rsidR="008A1C4A" w:rsidRPr="008204F9" w:rsidRDefault="008A1C4A" w:rsidP="008A1C4A">
      <w:pPr>
        <w:pStyle w:val="p8"/>
        <w:spacing w:line="240" w:lineRule="auto"/>
        <w:ind w:left="0" w:firstLine="142"/>
        <w:rPr>
          <w:rFonts w:ascii="Arial" w:hAnsi="Arial" w:cs="Arial"/>
          <w:i/>
          <w:color w:val="002060"/>
          <w:szCs w:val="24"/>
          <w:shd w:val="clear" w:color="auto" w:fill="FFFFFF"/>
        </w:rPr>
      </w:pPr>
    </w:p>
    <w:p w14:paraId="69539BF8" w14:textId="77777777" w:rsidR="008A1C4A" w:rsidRPr="008204F9" w:rsidRDefault="008A1C4A" w:rsidP="008A1C4A">
      <w:pPr>
        <w:pStyle w:val="p8"/>
        <w:spacing w:line="240" w:lineRule="auto"/>
        <w:ind w:left="0" w:firstLine="142"/>
        <w:rPr>
          <w:rFonts w:ascii="Arial" w:hAnsi="Arial" w:cs="Arial"/>
          <w:i/>
          <w:color w:val="002060"/>
          <w:szCs w:val="24"/>
          <w:shd w:val="clear" w:color="auto" w:fill="FFFFFF"/>
        </w:rPr>
      </w:pPr>
      <w:r w:rsidRPr="008204F9">
        <w:rPr>
          <w:rFonts w:ascii="Arial" w:hAnsi="Arial" w:cs="Arial"/>
          <w:i/>
          <w:color w:val="002060"/>
          <w:szCs w:val="24"/>
          <w:shd w:val="clear" w:color="auto" w:fill="FFFFFF"/>
        </w:rPr>
        <w:t>• Enquêter en temps réel sur l’extrême droitisation d’un divertissement TV : le média comme objet d’étude et source d’attaques contre la recherche</w:t>
      </w:r>
    </w:p>
    <w:p w14:paraId="47935854" w14:textId="77777777" w:rsidR="008A1C4A" w:rsidRPr="008204F9" w:rsidRDefault="008A1C4A" w:rsidP="008A1C4A">
      <w:pPr>
        <w:pStyle w:val="p8"/>
        <w:spacing w:line="240" w:lineRule="auto"/>
        <w:ind w:left="0" w:firstLine="142"/>
        <w:rPr>
          <w:rFonts w:ascii="Arial" w:hAnsi="Arial" w:cs="Arial"/>
          <w:color w:val="002060"/>
          <w:szCs w:val="24"/>
          <w:shd w:val="clear" w:color="auto" w:fill="FFFFFF"/>
        </w:rPr>
      </w:pPr>
      <w:r w:rsidRPr="008204F9">
        <w:rPr>
          <w:rFonts w:ascii="Arial" w:hAnsi="Arial" w:cs="Arial"/>
          <w:b/>
          <w:bCs/>
          <w:color w:val="002060"/>
          <w:szCs w:val="24"/>
        </w:rPr>
        <w:t>Claire Secail</w:t>
      </w:r>
      <w:r w:rsidRPr="008204F9">
        <w:rPr>
          <w:rFonts w:ascii="Arial" w:hAnsi="Arial" w:cs="Arial"/>
          <w:color w:val="002060"/>
          <w:szCs w:val="24"/>
        </w:rPr>
        <w:t>, Chargée de recherche au CNRS, CERLIS (</w:t>
      </w:r>
      <w:r w:rsidRPr="008204F9">
        <w:rPr>
          <w:rFonts w:ascii="Arial" w:hAnsi="Arial" w:cs="Arial"/>
          <w:color w:val="002060"/>
          <w:szCs w:val="24"/>
          <w:shd w:val="clear" w:color="auto" w:fill="FFFFFF"/>
        </w:rPr>
        <w:t xml:space="preserve">Université Paris Cité, Université Sorbonne Nouvelle, CNRS)  </w:t>
      </w:r>
    </w:p>
    <w:p w14:paraId="7AB0632E" w14:textId="77777777" w:rsidR="008A1C4A" w:rsidRPr="008204F9" w:rsidRDefault="008A1C4A" w:rsidP="008A1C4A">
      <w:pPr>
        <w:pStyle w:val="p8"/>
        <w:spacing w:line="240" w:lineRule="auto"/>
        <w:ind w:left="0" w:firstLine="142"/>
        <w:rPr>
          <w:rFonts w:ascii="Arial" w:hAnsi="Arial" w:cs="Arial"/>
          <w:i/>
          <w:iCs/>
          <w:color w:val="002060"/>
          <w:szCs w:val="24"/>
        </w:rPr>
      </w:pPr>
    </w:p>
    <w:p w14:paraId="5BD9E5A7" w14:textId="77777777" w:rsidR="008A1C4A" w:rsidRPr="008204F9" w:rsidRDefault="008A1C4A" w:rsidP="008A1C4A">
      <w:pPr>
        <w:pStyle w:val="p8"/>
        <w:spacing w:line="240" w:lineRule="auto"/>
        <w:ind w:left="0" w:firstLine="142"/>
        <w:rPr>
          <w:rFonts w:ascii="Arial" w:hAnsi="Arial" w:cs="Arial"/>
          <w:i/>
          <w:iCs/>
          <w:color w:val="002060"/>
          <w:szCs w:val="24"/>
        </w:rPr>
      </w:pPr>
      <w:r w:rsidRPr="008204F9">
        <w:rPr>
          <w:rFonts w:ascii="Arial" w:hAnsi="Arial" w:cs="Arial"/>
          <w:i/>
          <w:iCs/>
          <w:color w:val="002060"/>
          <w:szCs w:val="24"/>
        </w:rPr>
        <w:t>• La diplomatie scientifique à l’épreuve des terrains sensibles et empêchés : expériences récentes</w:t>
      </w:r>
    </w:p>
    <w:p w14:paraId="514C20F1" w14:textId="63D3D35F" w:rsidR="008A1C4A" w:rsidRPr="008204F9" w:rsidRDefault="008A1C4A" w:rsidP="008A1C4A">
      <w:pPr>
        <w:pStyle w:val="p8"/>
        <w:spacing w:line="240" w:lineRule="auto"/>
        <w:ind w:left="0" w:firstLine="142"/>
        <w:rPr>
          <w:rFonts w:ascii="Arial" w:hAnsi="Arial" w:cs="Arial"/>
          <w:color w:val="002060"/>
          <w:szCs w:val="24"/>
          <w:shd w:val="clear" w:color="auto" w:fill="FFFFFF"/>
        </w:rPr>
      </w:pPr>
      <w:r w:rsidRPr="008204F9">
        <w:rPr>
          <w:rFonts w:ascii="Arial" w:hAnsi="Arial" w:cs="Arial"/>
          <w:b/>
          <w:bCs/>
          <w:color w:val="002060"/>
          <w:szCs w:val="24"/>
        </w:rPr>
        <w:t xml:space="preserve">Laurent Toulouse, </w:t>
      </w:r>
      <w:r w:rsidRPr="008204F9">
        <w:rPr>
          <w:rFonts w:ascii="Arial" w:hAnsi="Arial" w:cs="Arial"/>
          <w:color w:val="002060"/>
          <w:szCs w:val="24"/>
        </w:rPr>
        <w:t>Sous-directeur de l’Enseignement supérieur et de la recherche</w:t>
      </w:r>
      <w:r w:rsidRPr="008204F9">
        <w:rPr>
          <w:rFonts w:ascii="Arial" w:hAnsi="Arial" w:cs="Arial"/>
          <w:color w:val="002060"/>
          <w:szCs w:val="24"/>
          <w:shd w:val="clear" w:color="auto" w:fill="FFFFFF"/>
        </w:rPr>
        <w:t xml:space="preserve">, </w:t>
      </w:r>
      <w:r w:rsidRPr="008204F9">
        <w:rPr>
          <w:rFonts w:ascii="Arial" w:hAnsi="Arial" w:cs="Arial"/>
          <w:iCs/>
          <w:color w:val="002060"/>
          <w:szCs w:val="24"/>
        </w:rPr>
        <w:t xml:space="preserve">Ministère de </w:t>
      </w:r>
      <w:r w:rsidR="00045843">
        <w:rPr>
          <w:rFonts w:ascii="Arial" w:hAnsi="Arial" w:cs="Arial"/>
          <w:iCs/>
          <w:color w:val="002060"/>
          <w:szCs w:val="24"/>
        </w:rPr>
        <w:t>Europe et des Affaires Étrangères</w:t>
      </w:r>
    </w:p>
    <w:p w14:paraId="70989F41" w14:textId="77777777" w:rsidR="008A1C4A" w:rsidRPr="008204F9" w:rsidRDefault="008A1C4A" w:rsidP="008A1C4A">
      <w:pPr>
        <w:pStyle w:val="p8"/>
        <w:spacing w:line="240" w:lineRule="auto"/>
        <w:ind w:left="0" w:firstLine="142"/>
        <w:rPr>
          <w:rFonts w:ascii="Arial" w:hAnsi="Arial" w:cs="Arial"/>
          <w:color w:val="002060"/>
          <w:szCs w:val="24"/>
          <w:shd w:val="clear" w:color="auto" w:fill="FFFFFF"/>
        </w:rPr>
      </w:pPr>
    </w:p>
    <w:p w14:paraId="2A227B6C" w14:textId="77777777" w:rsidR="008A1C4A" w:rsidRPr="008204F9" w:rsidRDefault="008A1C4A" w:rsidP="008A1C4A">
      <w:pPr>
        <w:pStyle w:val="p8"/>
        <w:spacing w:line="240" w:lineRule="auto"/>
        <w:ind w:left="0" w:firstLine="142"/>
        <w:rPr>
          <w:rFonts w:ascii="Arial" w:hAnsi="Arial" w:cs="Arial"/>
          <w:color w:val="002060"/>
          <w:szCs w:val="24"/>
          <w:shd w:val="clear" w:color="auto" w:fill="FFFFFF"/>
        </w:rPr>
      </w:pPr>
      <w:r w:rsidRPr="008204F9">
        <w:rPr>
          <w:rFonts w:ascii="Arial" w:hAnsi="Arial" w:cs="Arial"/>
          <w:color w:val="002060"/>
          <w:szCs w:val="24"/>
        </w:rPr>
        <w:t>Discussion</w:t>
      </w:r>
    </w:p>
    <w:p w14:paraId="159F1601" w14:textId="77777777" w:rsidR="00CD04ED" w:rsidRPr="008204F9" w:rsidRDefault="00CD04ED" w:rsidP="008A1C4A">
      <w:pPr>
        <w:pStyle w:val="p8"/>
        <w:spacing w:line="240" w:lineRule="auto"/>
        <w:ind w:left="0" w:firstLine="142"/>
        <w:rPr>
          <w:rFonts w:ascii="Arial" w:hAnsi="Arial" w:cs="Arial"/>
          <w:color w:val="002060"/>
          <w:szCs w:val="24"/>
        </w:rPr>
      </w:pPr>
    </w:p>
    <w:p w14:paraId="07E5ACFD" w14:textId="3B584376" w:rsidR="008A1C4A" w:rsidRPr="008204F9" w:rsidRDefault="008A1C4A" w:rsidP="008A1C4A">
      <w:pPr>
        <w:pStyle w:val="p8"/>
        <w:spacing w:line="240" w:lineRule="auto"/>
        <w:ind w:left="0" w:firstLine="142"/>
        <w:rPr>
          <w:rFonts w:ascii="Arial" w:hAnsi="Arial" w:cs="Arial"/>
          <w:color w:val="002060"/>
          <w:szCs w:val="24"/>
          <w:shd w:val="clear" w:color="auto" w:fill="FFFFFF"/>
        </w:rPr>
      </w:pPr>
      <w:r w:rsidRPr="008204F9">
        <w:rPr>
          <w:rFonts w:ascii="Arial" w:hAnsi="Arial" w:cs="Arial"/>
          <w:color w:val="002060"/>
          <w:szCs w:val="24"/>
        </w:rPr>
        <w:t>Fin de la première journée à 18</w:t>
      </w:r>
      <w:r w:rsidR="00045843">
        <w:rPr>
          <w:rFonts w:ascii="Arial" w:hAnsi="Arial" w:cs="Arial"/>
          <w:color w:val="002060"/>
          <w:szCs w:val="24"/>
        </w:rPr>
        <w:t> </w:t>
      </w:r>
      <w:r w:rsidRPr="008204F9">
        <w:rPr>
          <w:rFonts w:ascii="Arial" w:hAnsi="Arial" w:cs="Arial"/>
          <w:color w:val="002060"/>
          <w:szCs w:val="24"/>
        </w:rPr>
        <w:t>heures 30</w:t>
      </w:r>
      <w:bookmarkEnd w:id="0"/>
      <w:bookmarkEnd w:id="1"/>
    </w:p>
    <w:p w14:paraId="53F474AC" w14:textId="77777777" w:rsidR="008A1C4A" w:rsidRPr="008204F9" w:rsidRDefault="008A1C4A" w:rsidP="008A1C4A">
      <w:pPr>
        <w:rPr>
          <w:rFonts w:ascii="Arial" w:hAnsi="Arial" w:cs="Arial"/>
          <w:b/>
          <w:bCs/>
          <w:color w:val="002060"/>
          <w:lang w:val="fr-FR"/>
        </w:rPr>
      </w:pPr>
    </w:p>
    <w:p w14:paraId="2606E3B8" w14:textId="77777777" w:rsidR="008A1C4A" w:rsidRPr="008204F9" w:rsidRDefault="008A1C4A" w:rsidP="008A1C4A">
      <w:pPr>
        <w:rPr>
          <w:rFonts w:ascii="Arial" w:hAnsi="Arial" w:cs="Arial"/>
          <w:b/>
          <w:bCs/>
          <w:color w:val="002060"/>
          <w:lang w:val="fr-FR"/>
        </w:rPr>
      </w:pPr>
    </w:p>
    <w:p w14:paraId="4692C59C" w14:textId="77777777" w:rsidR="008A1C4A" w:rsidRPr="008204F9" w:rsidRDefault="008A1C4A" w:rsidP="008A1C4A">
      <w:pPr>
        <w:rPr>
          <w:rFonts w:ascii="Arial" w:hAnsi="Arial" w:cs="Arial"/>
          <w:b/>
          <w:bCs/>
          <w:color w:val="002060"/>
          <w:lang w:val="fr-FR"/>
        </w:rPr>
      </w:pPr>
    </w:p>
    <w:p w14:paraId="112A15B8" w14:textId="767F8FA9" w:rsidR="008A1C4A" w:rsidRPr="008204F9" w:rsidRDefault="008A1C4A" w:rsidP="008A1C4A">
      <w:pPr>
        <w:rPr>
          <w:rFonts w:ascii="Arial" w:hAnsi="Arial" w:cs="Arial"/>
          <w:b/>
          <w:bCs/>
          <w:color w:val="002060"/>
          <w:lang w:val="fr-FR"/>
        </w:rPr>
      </w:pPr>
      <w:r w:rsidRPr="008204F9">
        <w:rPr>
          <w:rFonts w:ascii="Arial" w:hAnsi="Arial" w:cs="Arial"/>
          <w:b/>
          <w:bCs/>
          <w:color w:val="002060"/>
          <w:lang w:val="fr-FR"/>
        </w:rPr>
        <w:t>19 et 20</w:t>
      </w:r>
      <w:r w:rsidR="00045843">
        <w:rPr>
          <w:rFonts w:ascii="Arial" w:hAnsi="Arial" w:cs="Arial"/>
          <w:b/>
          <w:bCs/>
          <w:color w:val="002060"/>
          <w:lang w:val="fr-FR"/>
        </w:rPr>
        <w:t> </w:t>
      </w:r>
      <w:r w:rsidRPr="008204F9">
        <w:rPr>
          <w:rFonts w:ascii="Arial" w:hAnsi="Arial" w:cs="Arial"/>
          <w:b/>
          <w:bCs/>
          <w:color w:val="002060"/>
          <w:lang w:val="fr-FR"/>
        </w:rPr>
        <w:t xml:space="preserve">novembre 2024 </w:t>
      </w:r>
      <w:r w:rsidR="00045843">
        <w:rPr>
          <w:rFonts w:ascii="Arial" w:hAnsi="Arial" w:cs="Arial"/>
          <w:b/>
          <w:bCs/>
          <w:color w:val="002060"/>
          <w:lang w:val="fr-FR"/>
        </w:rPr>
        <w:t>—</w:t>
      </w:r>
      <w:r w:rsidRPr="008204F9">
        <w:rPr>
          <w:rFonts w:ascii="Arial" w:hAnsi="Arial" w:cs="Arial"/>
          <w:b/>
          <w:bCs/>
          <w:color w:val="002060"/>
          <w:lang w:val="fr-FR"/>
        </w:rPr>
        <w:t xml:space="preserve"> Deuxième partie </w:t>
      </w:r>
      <w:r w:rsidR="00045843">
        <w:rPr>
          <w:rFonts w:ascii="Arial" w:hAnsi="Arial" w:cs="Arial"/>
          <w:b/>
          <w:bCs/>
          <w:color w:val="002060"/>
          <w:lang w:val="fr-FR"/>
        </w:rPr>
        <w:t>—</w:t>
      </w:r>
      <w:r w:rsidRPr="008204F9">
        <w:rPr>
          <w:rFonts w:ascii="Arial" w:hAnsi="Arial" w:cs="Arial"/>
          <w:b/>
          <w:bCs/>
          <w:color w:val="002060"/>
          <w:lang w:val="fr-FR"/>
        </w:rPr>
        <w:t xml:space="preserve"> </w:t>
      </w:r>
      <w:r w:rsidRPr="008204F9">
        <w:rPr>
          <w:rFonts w:ascii="Arial" w:hAnsi="Arial" w:cs="Arial"/>
          <w:b/>
          <w:color w:val="002060"/>
          <w:lang w:val="fr-FR"/>
        </w:rPr>
        <w:t>Formation à la gestion et communication de crise</w:t>
      </w:r>
      <w:r w:rsidRPr="008204F9">
        <w:rPr>
          <w:rFonts w:ascii="Arial" w:hAnsi="Arial" w:cs="Arial"/>
          <w:b/>
          <w:bCs/>
          <w:color w:val="002060"/>
          <w:lang w:val="fr-FR"/>
        </w:rPr>
        <w:t xml:space="preserve"> </w:t>
      </w:r>
    </w:p>
    <w:p w14:paraId="168FE2FA" w14:textId="77777777" w:rsidR="008A1C4A" w:rsidRPr="008204F9" w:rsidRDefault="008A1C4A" w:rsidP="008A1C4A">
      <w:pPr>
        <w:pStyle w:val="p8"/>
        <w:spacing w:line="240" w:lineRule="auto"/>
        <w:rPr>
          <w:rFonts w:ascii="Arial" w:hAnsi="Arial" w:cs="Arial"/>
          <w:color w:val="002060"/>
          <w:szCs w:val="24"/>
        </w:rPr>
      </w:pPr>
    </w:p>
    <w:p w14:paraId="29034DF7" w14:textId="4766A693" w:rsidR="008A1C4A" w:rsidRPr="008204F9" w:rsidRDefault="008A1C4A" w:rsidP="008A1C4A">
      <w:pPr>
        <w:pStyle w:val="p8"/>
        <w:spacing w:line="240" w:lineRule="auto"/>
        <w:rPr>
          <w:rFonts w:ascii="Arial" w:hAnsi="Arial" w:cs="Arial"/>
          <w:color w:val="002060"/>
          <w:szCs w:val="24"/>
        </w:rPr>
      </w:pPr>
      <w:r w:rsidRPr="008204F9">
        <w:rPr>
          <w:rFonts w:ascii="Arial" w:hAnsi="Arial" w:cs="Arial"/>
          <w:color w:val="002060"/>
          <w:szCs w:val="24"/>
        </w:rPr>
        <w:t>Lieu : IHEMI, École Militaire, 1 Place Joffre, Paris</w:t>
      </w:r>
      <w:r w:rsidR="00045843">
        <w:rPr>
          <w:rFonts w:ascii="Arial" w:hAnsi="Arial" w:cs="Arial"/>
          <w:color w:val="002060"/>
          <w:szCs w:val="24"/>
        </w:rPr>
        <w:t> </w:t>
      </w:r>
      <w:r w:rsidRPr="008204F9">
        <w:rPr>
          <w:rFonts w:ascii="Arial" w:hAnsi="Arial" w:cs="Arial"/>
          <w:color w:val="002060"/>
          <w:szCs w:val="24"/>
        </w:rPr>
        <w:t>7</w:t>
      </w:r>
      <w:r w:rsidRPr="008204F9">
        <w:rPr>
          <w:rFonts w:ascii="Arial" w:hAnsi="Arial" w:cs="Arial"/>
          <w:color w:val="002060"/>
          <w:szCs w:val="24"/>
          <w:vertAlign w:val="superscript"/>
        </w:rPr>
        <w:t>e</w:t>
      </w:r>
      <w:r w:rsidRPr="008204F9">
        <w:rPr>
          <w:rFonts w:ascii="Arial" w:hAnsi="Arial" w:cs="Arial"/>
          <w:color w:val="002060"/>
          <w:szCs w:val="24"/>
        </w:rPr>
        <w:t xml:space="preserve"> (bâtiment</w:t>
      </w:r>
      <w:r w:rsidR="00045843">
        <w:rPr>
          <w:rFonts w:ascii="Arial" w:hAnsi="Arial" w:cs="Arial"/>
          <w:color w:val="002060"/>
          <w:szCs w:val="24"/>
        </w:rPr>
        <w:t> </w:t>
      </w:r>
      <w:r w:rsidRPr="008204F9">
        <w:rPr>
          <w:rFonts w:ascii="Arial" w:hAnsi="Arial" w:cs="Arial"/>
          <w:color w:val="002060"/>
          <w:szCs w:val="24"/>
        </w:rPr>
        <w:t>13)</w:t>
      </w:r>
    </w:p>
    <w:p w14:paraId="7ED2B898" w14:textId="77777777" w:rsidR="008A1C4A" w:rsidRPr="008204F9" w:rsidRDefault="008A1C4A" w:rsidP="008A1C4A">
      <w:pPr>
        <w:pStyle w:val="Standard"/>
        <w:jc w:val="both"/>
        <w:rPr>
          <w:rFonts w:ascii="Arial" w:hAnsi="Arial" w:cs="Arial"/>
          <w:color w:val="002060"/>
          <w:szCs w:val="24"/>
        </w:rPr>
      </w:pPr>
    </w:p>
    <w:p w14:paraId="7500A470" w14:textId="0F027A02" w:rsidR="008A1C4A" w:rsidRPr="008204F9" w:rsidRDefault="008A1C4A" w:rsidP="008A1C4A">
      <w:pPr>
        <w:pStyle w:val="Standard"/>
        <w:jc w:val="both"/>
        <w:rPr>
          <w:rFonts w:ascii="Arial" w:hAnsi="Arial" w:cs="Arial"/>
          <w:b/>
          <w:bCs/>
          <w:color w:val="002060"/>
          <w:szCs w:val="24"/>
        </w:rPr>
      </w:pPr>
      <w:r w:rsidRPr="008204F9">
        <w:rPr>
          <w:rFonts w:ascii="Arial" w:hAnsi="Arial" w:cs="Arial"/>
          <w:b/>
          <w:bCs/>
          <w:color w:val="002060"/>
          <w:szCs w:val="24"/>
        </w:rPr>
        <w:t>19</w:t>
      </w:r>
      <w:r w:rsidR="00045843">
        <w:rPr>
          <w:rFonts w:ascii="Arial" w:hAnsi="Arial" w:cs="Arial"/>
          <w:b/>
          <w:bCs/>
          <w:color w:val="002060"/>
          <w:szCs w:val="24"/>
        </w:rPr>
        <w:t> </w:t>
      </w:r>
      <w:r w:rsidRPr="008204F9">
        <w:rPr>
          <w:rFonts w:ascii="Arial" w:hAnsi="Arial" w:cs="Arial"/>
          <w:b/>
          <w:bCs/>
          <w:color w:val="002060"/>
          <w:szCs w:val="24"/>
        </w:rPr>
        <w:t>novembre 2024</w:t>
      </w:r>
    </w:p>
    <w:p w14:paraId="34B15B3E" w14:textId="77777777" w:rsidR="008A1C4A" w:rsidRPr="008204F9" w:rsidRDefault="008A1C4A" w:rsidP="008A1C4A">
      <w:pPr>
        <w:pStyle w:val="Standard"/>
        <w:jc w:val="both"/>
        <w:rPr>
          <w:rFonts w:ascii="Arial" w:hAnsi="Arial" w:cs="Arial"/>
          <w:b/>
          <w:bCs/>
          <w:color w:val="002060"/>
          <w:szCs w:val="24"/>
        </w:rPr>
      </w:pPr>
    </w:p>
    <w:p w14:paraId="13062B6C" w14:textId="14294F71" w:rsidR="008A1C4A" w:rsidRPr="008204F9" w:rsidRDefault="00045843" w:rsidP="00CD04ED">
      <w:pPr>
        <w:pStyle w:val="Standard"/>
        <w:snapToGrid w:val="0"/>
        <w:jc w:val="both"/>
        <w:rPr>
          <w:rFonts w:ascii="Arial" w:hAnsi="Arial" w:cs="Arial"/>
          <w:color w:val="002060"/>
          <w:szCs w:val="24"/>
        </w:rPr>
      </w:pPr>
      <w:r>
        <w:rPr>
          <w:rFonts w:ascii="Arial" w:hAnsi="Arial" w:cs="Arial"/>
          <w:b/>
          <w:bCs/>
          <w:color w:val="002060"/>
          <w:szCs w:val="24"/>
        </w:rPr>
        <w:t>9 h</w:t>
      </w:r>
      <w:r w:rsidR="008A1C4A" w:rsidRPr="008204F9">
        <w:rPr>
          <w:rFonts w:ascii="Arial" w:hAnsi="Arial" w:cs="Arial"/>
          <w:b/>
          <w:bCs/>
          <w:color w:val="002060"/>
          <w:szCs w:val="24"/>
        </w:rPr>
        <w:t xml:space="preserve"> – </w:t>
      </w:r>
      <w:r>
        <w:rPr>
          <w:rFonts w:ascii="Arial" w:hAnsi="Arial" w:cs="Arial"/>
          <w:b/>
          <w:bCs/>
          <w:color w:val="002060"/>
          <w:szCs w:val="24"/>
        </w:rPr>
        <w:t>9 h </w:t>
      </w:r>
      <w:r w:rsidR="008A1C4A" w:rsidRPr="008204F9">
        <w:rPr>
          <w:rFonts w:ascii="Arial" w:hAnsi="Arial" w:cs="Arial"/>
          <w:b/>
          <w:bCs/>
          <w:color w:val="002060"/>
          <w:szCs w:val="24"/>
        </w:rPr>
        <w:t xml:space="preserve">30 : </w:t>
      </w:r>
      <w:r w:rsidR="008A1C4A" w:rsidRPr="008204F9">
        <w:rPr>
          <w:rFonts w:ascii="Arial" w:hAnsi="Arial" w:cs="Arial"/>
          <w:b/>
          <w:bCs/>
          <w:color w:val="002060"/>
          <w:szCs w:val="24"/>
        </w:rPr>
        <w:tab/>
      </w:r>
      <w:r w:rsidR="008A1C4A" w:rsidRPr="008204F9">
        <w:rPr>
          <w:rFonts w:ascii="Arial" w:hAnsi="Arial" w:cs="Arial"/>
          <w:color w:val="002060"/>
          <w:szCs w:val="24"/>
        </w:rPr>
        <w:t xml:space="preserve">Accueil des participants et </w:t>
      </w:r>
    </w:p>
    <w:p w14:paraId="6EBC962A" w14:textId="77777777" w:rsidR="008A1C4A" w:rsidRPr="008204F9" w:rsidRDefault="008A1C4A" w:rsidP="00CD04ED">
      <w:pPr>
        <w:pStyle w:val="Standard"/>
        <w:snapToGrid w:val="0"/>
        <w:ind w:left="1416" w:firstLine="708"/>
        <w:jc w:val="both"/>
        <w:rPr>
          <w:rFonts w:ascii="Arial" w:hAnsi="Arial" w:cs="Arial"/>
          <w:color w:val="002060"/>
          <w:szCs w:val="24"/>
        </w:rPr>
      </w:pPr>
      <w:r w:rsidRPr="008204F9">
        <w:rPr>
          <w:rFonts w:ascii="Arial" w:hAnsi="Arial" w:cs="Arial"/>
          <w:color w:val="002060"/>
          <w:szCs w:val="24"/>
        </w:rPr>
        <w:t xml:space="preserve">Tour de table sur les attentes et les enjeux pédagogiques </w:t>
      </w:r>
    </w:p>
    <w:p w14:paraId="53D9B17B" w14:textId="77777777" w:rsidR="008A1C4A" w:rsidRPr="008204F9" w:rsidRDefault="008A1C4A" w:rsidP="00CD04ED">
      <w:pPr>
        <w:pStyle w:val="Standard"/>
        <w:snapToGrid w:val="0"/>
        <w:jc w:val="both"/>
        <w:rPr>
          <w:rFonts w:ascii="Arial" w:hAnsi="Arial" w:cs="Arial"/>
          <w:color w:val="002060"/>
          <w:szCs w:val="24"/>
        </w:rPr>
      </w:pPr>
    </w:p>
    <w:p w14:paraId="617AAEFF" w14:textId="0C51B384" w:rsidR="008A1C4A" w:rsidRPr="008204F9" w:rsidRDefault="00045843" w:rsidP="00CD04ED">
      <w:pPr>
        <w:pStyle w:val="Standard"/>
        <w:snapToGrid w:val="0"/>
        <w:ind w:left="2124" w:hanging="2124"/>
        <w:jc w:val="both"/>
        <w:rPr>
          <w:rFonts w:ascii="Arial" w:hAnsi="Arial" w:cs="Arial"/>
          <w:color w:val="002060"/>
          <w:szCs w:val="24"/>
        </w:rPr>
      </w:pPr>
      <w:r>
        <w:rPr>
          <w:rFonts w:ascii="Arial" w:hAnsi="Arial" w:cs="Arial"/>
          <w:b/>
          <w:bCs/>
          <w:color w:val="002060"/>
          <w:szCs w:val="24"/>
        </w:rPr>
        <w:t>9 h </w:t>
      </w:r>
      <w:r w:rsidR="008A1C4A" w:rsidRPr="008204F9">
        <w:rPr>
          <w:rFonts w:ascii="Arial" w:hAnsi="Arial" w:cs="Arial"/>
          <w:b/>
          <w:bCs/>
          <w:color w:val="002060"/>
          <w:szCs w:val="24"/>
        </w:rPr>
        <w:t>30 – 11</w:t>
      </w:r>
      <w:r>
        <w:rPr>
          <w:rFonts w:ascii="Arial" w:hAnsi="Arial" w:cs="Arial"/>
          <w:b/>
          <w:bCs/>
          <w:color w:val="002060"/>
          <w:szCs w:val="24"/>
        </w:rPr>
        <w:t> h</w:t>
      </w:r>
      <w:r w:rsidR="00CD04ED" w:rsidRPr="008204F9">
        <w:rPr>
          <w:rFonts w:ascii="Arial" w:hAnsi="Arial" w:cs="Arial"/>
          <w:b/>
          <w:bCs/>
          <w:color w:val="002060"/>
          <w:szCs w:val="24"/>
        </w:rPr>
        <w:t> :</w:t>
      </w:r>
      <w:r w:rsidR="008A1C4A" w:rsidRPr="008204F9">
        <w:rPr>
          <w:rFonts w:ascii="Arial" w:hAnsi="Arial" w:cs="Arial"/>
          <w:color w:val="002060"/>
          <w:szCs w:val="24"/>
        </w:rPr>
        <w:t xml:space="preserve"> </w:t>
      </w:r>
      <w:r w:rsidR="008A1C4A" w:rsidRPr="008204F9">
        <w:rPr>
          <w:rFonts w:ascii="Arial" w:hAnsi="Arial" w:cs="Arial"/>
          <w:color w:val="002060"/>
          <w:szCs w:val="24"/>
        </w:rPr>
        <w:tab/>
        <w:t>Principes généraux en gestion de crise</w:t>
      </w:r>
    </w:p>
    <w:p w14:paraId="3A985B62" w14:textId="77777777" w:rsidR="008A1C4A" w:rsidRPr="008204F9" w:rsidRDefault="008A1C4A" w:rsidP="00CD04ED">
      <w:pPr>
        <w:pStyle w:val="Standard"/>
        <w:snapToGrid w:val="0"/>
        <w:ind w:left="2124" w:hanging="2124"/>
        <w:jc w:val="both"/>
        <w:rPr>
          <w:rFonts w:ascii="Arial" w:hAnsi="Arial" w:cs="Arial"/>
          <w:color w:val="002060"/>
          <w:szCs w:val="24"/>
        </w:rPr>
      </w:pPr>
    </w:p>
    <w:p w14:paraId="01F683EA" w14:textId="6CC866CA" w:rsidR="008A1C4A" w:rsidRPr="008204F9" w:rsidRDefault="008A1C4A" w:rsidP="00CD04ED">
      <w:pPr>
        <w:pStyle w:val="Standard"/>
        <w:snapToGrid w:val="0"/>
        <w:ind w:left="2124" w:hanging="2124"/>
        <w:jc w:val="both"/>
        <w:rPr>
          <w:rFonts w:ascii="Arial" w:hAnsi="Arial" w:cs="Arial"/>
          <w:color w:val="002060"/>
          <w:szCs w:val="24"/>
        </w:rPr>
      </w:pPr>
      <w:r w:rsidRPr="008204F9">
        <w:rPr>
          <w:rFonts w:ascii="Arial" w:hAnsi="Arial" w:cs="Arial"/>
          <w:b/>
          <w:bCs/>
          <w:color w:val="002060"/>
          <w:szCs w:val="24"/>
        </w:rPr>
        <w:t>11</w:t>
      </w:r>
      <w:r w:rsidR="00045843">
        <w:rPr>
          <w:rFonts w:ascii="Arial" w:hAnsi="Arial" w:cs="Arial"/>
          <w:b/>
          <w:bCs/>
          <w:color w:val="002060"/>
          <w:szCs w:val="24"/>
        </w:rPr>
        <w:t> h</w:t>
      </w:r>
      <w:r w:rsidRPr="008204F9">
        <w:rPr>
          <w:rFonts w:ascii="Arial" w:hAnsi="Arial" w:cs="Arial"/>
          <w:b/>
          <w:bCs/>
          <w:color w:val="002060"/>
          <w:szCs w:val="24"/>
        </w:rPr>
        <w:t xml:space="preserve"> – 12</w:t>
      </w:r>
      <w:r w:rsidR="00045843">
        <w:rPr>
          <w:rFonts w:ascii="Arial" w:hAnsi="Arial" w:cs="Arial"/>
          <w:b/>
          <w:bCs/>
          <w:color w:val="002060"/>
          <w:szCs w:val="24"/>
        </w:rPr>
        <w:t> h </w:t>
      </w:r>
      <w:r w:rsidRPr="008204F9">
        <w:rPr>
          <w:rFonts w:ascii="Arial" w:hAnsi="Arial" w:cs="Arial"/>
          <w:b/>
          <w:bCs/>
          <w:color w:val="002060"/>
          <w:szCs w:val="24"/>
        </w:rPr>
        <w:t>30</w:t>
      </w:r>
      <w:r w:rsidR="00CD04ED" w:rsidRPr="008204F9">
        <w:rPr>
          <w:rFonts w:ascii="Arial" w:hAnsi="Arial" w:cs="Arial"/>
          <w:b/>
          <w:bCs/>
          <w:color w:val="002060"/>
          <w:szCs w:val="24"/>
        </w:rPr>
        <w:t> :</w:t>
      </w:r>
      <w:r w:rsidRPr="008204F9">
        <w:rPr>
          <w:rFonts w:ascii="Arial" w:hAnsi="Arial" w:cs="Arial"/>
          <w:color w:val="002060"/>
          <w:szCs w:val="24"/>
        </w:rPr>
        <w:tab/>
        <w:t>Dimension humaine en gestion de crise</w:t>
      </w:r>
    </w:p>
    <w:p w14:paraId="692F5C28" w14:textId="77777777" w:rsidR="008A1C4A" w:rsidRPr="008204F9" w:rsidRDefault="008A1C4A" w:rsidP="00CD04ED">
      <w:pPr>
        <w:pStyle w:val="Standard"/>
        <w:snapToGrid w:val="0"/>
        <w:ind w:left="2124" w:hanging="2124"/>
        <w:jc w:val="both"/>
        <w:rPr>
          <w:rFonts w:ascii="Arial" w:hAnsi="Arial" w:cs="Arial"/>
          <w:color w:val="002060"/>
          <w:szCs w:val="24"/>
        </w:rPr>
      </w:pPr>
    </w:p>
    <w:p w14:paraId="58EF548E" w14:textId="4C95F27B" w:rsidR="008A1C4A" w:rsidRPr="008204F9" w:rsidRDefault="008A1C4A" w:rsidP="00CD04ED">
      <w:pPr>
        <w:pStyle w:val="Standard"/>
        <w:snapToGrid w:val="0"/>
        <w:ind w:left="2124" w:hanging="2124"/>
        <w:jc w:val="both"/>
        <w:rPr>
          <w:rFonts w:ascii="Arial" w:hAnsi="Arial" w:cs="Arial"/>
          <w:b/>
          <w:bCs/>
          <w:i/>
          <w:iCs/>
          <w:color w:val="002060"/>
          <w:szCs w:val="24"/>
        </w:rPr>
      </w:pPr>
      <w:r w:rsidRPr="008204F9">
        <w:rPr>
          <w:rFonts w:ascii="Arial" w:hAnsi="Arial" w:cs="Arial"/>
          <w:b/>
          <w:bCs/>
          <w:i/>
          <w:iCs/>
          <w:color w:val="002060"/>
          <w:szCs w:val="24"/>
        </w:rPr>
        <w:t>12</w:t>
      </w:r>
      <w:r w:rsidR="00045843">
        <w:rPr>
          <w:rFonts w:ascii="Arial" w:hAnsi="Arial" w:cs="Arial"/>
          <w:b/>
          <w:bCs/>
          <w:i/>
          <w:iCs/>
          <w:color w:val="002060"/>
          <w:szCs w:val="24"/>
        </w:rPr>
        <w:t> h </w:t>
      </w:r>
      <w:r w:rsidRPr="008204F9">
        <w:rPr>
          <w:rFonts w:ascii="Arial" w:hAnsi="Arial" w:cs="Arial"/>
          <w:b/>
          <w:bCs/>
          <w:i/>
          <w:iCs/>
          <w:color w:val="002060"/>
          <w:szCs w:val="24"/>
        </w:rPr>
        <w:t>30 – 14</w:t>
      </w:r>
      <w:r w:rsidR="00045843">
        <w:rPr>
          <w:rFonts w:ascii="Arial" w:hAnsi="Arial" w:cs="Arial"/>
          <w:b/>
          <w:bCs/>
          <w:i/>
          <w:iCs/>
          <w:color w:val="002060"/>
          <w:szCs w:val="24"/>
        </w:rPr>
        <w:t> h</w:t>
      </w:r>
      <w:r w:rsidR="00CD04ED" w:rsidRPr="008204F9">
        <w:rPr>
          <w:rFonts w:ascii="Arial" w:hAnsi="Arial" w:cs="Arial"/>
          <w:b/>
          <w:bCs/>
          <w:color w:val="002060"/>
          <w:szCs w:val="24"/>
        </w:rPr>
        <w:t> :</w:t>
      </w:r>
      <w:r w:rsidRPr="008204F9">
        <w:rPr>
          <w:rFonts w:ascii="Arial" w:hAnsi="Arial" w:cs="Arial"/>
          <w:b/>
          <w:bCs/>
          <w:i/>
          <w:iCs/>
          <w:color w:val="002060"/>
          <w:szCs w:val="24"/>
        </w:rPr>
        <w:tab/>
        <w:t>Pause déjeuner</w:t>
      </w:r>
    </w:p>
    <w:p w14:paraId="708BBD40" w14:textId="77777777" w:rsidR="008A1C4A" w:rsidRPr="008204F9" w:rsidRDefault="008A1C4A" w:rsidP="00CD04ED">
      <w:pPr>
        <w:pStyle w:val="Standard"/>
        <w:snapToGrid w:val="0"/>
        <w:ind w:left="2124" w:hanging="2124"/>
        <w:jc w:val="both"/>
        <w:rPr>
          <w:rFonts w:ascii="Arial" w:hAnsi="Arial" w:cs="Arial"/>
          <w:color w:val="002060"/>
          <w:szCs w:val="24"/>
        </w:rPr>
      </w:pPr>
    </w:p>
    <w:p w14:paraId="3BE82F25" w14:textId="00516904" w:rsidR="008A1C4A" w:rsidRPr="008204F9" w:rsidRDefault="008A1C4A" w:rsidP="00CD04ED">
      <w:pPr>
        <w:pStyle w:val="Standard"/>
        <w:snapToGrid w:val="0"/>
        <w:ind w:left="2124" w:hanging="2124"/>
        <w:rPr>
          <w:rFonts w:ascii="Arial" w:hAnsi="Arial" w:cs="Arial"/>
          <w:color w:val="002060"/>
          <w:szCs w:val="24"/>
        </w:rPr>
      </w:pPr>
      <w:r w:rsidRPr="008204F9">
        <w:rPr>
          <w:rFonts w:ascii="Arial" w:hAnsi="Arial" w:cs="Arial"/>
          <w:b/>
          <w:bCs/>
          <w:color w:val="002060"/>
          <w:szCs w:val="24"/>
        </w:rPr>
        <w:t>14</w:t>
      </w:r>
      <w:r w:rsidR="00045843">
        <w:rPr>
          <w:rFonts w:ascii="Arial" w:hAnsi="Arial" w:cs="Arial"/>
          <w:b/>
          <w:bCs/>
          <w:color w:val="002060"/>
          <w:szCs w:val="24"/>
        </w:rPr>
        <w:t> h</w:t>
      </w:r>
      <w:r w:rsidRPr="008204F9">
        <w:rPr>
          <w:rFonts w:ascii="Arial" w:hAnsi="Arial" w:cs="Arial"/>
          <w:b/>
          <w:bCs/>
          <w:color w:val="002060"/>
          <w:szCs w:val="24"/>
        </w:rPr>
        <w:t xml:space="preserve"> – 16</w:t>
      </w:r>
      <w:r w:rsidR="00045843">
        <w:rPr>
          <w:rFonts w:ascii="Arial" w:hAnsi="Arial" w:cs="Arial"/>
          <w:b/>
          <w:bCs/>
          <w:color w:val="002060"/>
          <w:szCs w:val="24"/>
        </w:rPr>
        <w:t> h</w:t>
      </w:r>
      <w:r w:rsidR="00CD04ED" w:rsidRPr="008204F9">
        <w:rPr>
          <w:rFonts w:ascii="Arial" w:hAnsi="Arial" w:cs="Arial"/>
          <w:b/>
          <w:bCs/>
          <w:color w:val="002060"/>
          <w:szCs w:val="24"/>
        </w:rPr>
        <w:t> :</w:t>
      </w:r>
      <w:r w:rsidR="00CD04ED" w:rsidRPr="008204F9">
        <w:rPr>
          <w:rFonts w:ascii="Arial" w:hAnsi="Arial" w:cs="Arial"/>
          <w:color w:val="002060"/>
          <w:szCs w:val="24"/>
        </w:rPr>
        <w:t xml:space="preserve"> </w:t>
      </w:r>
      <w:r w:rsidRPr="008204F9">
        <w:rPr>
          <w:rFonts w:ascii="Arial" w:hAnsi="Arial" w:cs="Arial"/>
          <w:color w:val="002060"/>
          <w:szCs w:val="24"/>
        </w:rPr>
        <w:t xml:space="preserve"> </w:t>
      </w:r>
      <w:r w:rsidRPr="008204F9">
        <w:rPr>
          <w:rFonts w:ascii="Arial" w:hAnsi="Arial" w:cs="Arial"/>
          <w:color w:val="002060"/>
          <w:szCs w:val="24"/>
        </w:rPr>
        <w:tab/>
        <w:t>Étude de crise dynamique</w:t>
      </w:r>
    </w:p>
    <w:p w14:paraId="2C6CF0A8" w14:textId="77777777" w:rsidR="00747B90" w:rsidRPr="008204F9" w:rsidRDefault="008A1C4A" w:rsidP="00747B90">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le processus de prise de décision dans l’incertitude</w:t>
      </w:r>
    </w:p>
    <w:p w14:paraId="2FC73F36" w14:textId="235C7122" w:rsidR="008A1C4A" w:rsidRPr="008204F9" w:rsidRDefault="008A1C4A" w:rsidP="00747B90">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la cartographie des acteurs</w:t>
      </w:r>
    </w:p>
    <w:p w14:paraId="09D0BF08" w14:textId="77777777" w:rsidR="008A1C4A" w:rsidRPr="008204F9" w:rsidRDefault="008A1C4A" w:rsidP="00CD04ED">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le management de la crise</w:t>
      </w:r>
    </w:p>
    <w:p w14:paraId="283D432A" w14:textId="77777777" w:rsidR="008A1C4A" w:rsidRPr="008204F9" w:rsidRDefault="008A1C4A" w:rsidP="00CD04ED">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la compréhension des enjeux stratégiques</w:t>
      </w:r>
    </w:p>
    <w:p w14:paraId="51467102" w14:textId="77777777" w:rsidR="008A1C4A" w:rsidRPr="008204F9" w:rsidRDefault="008A1C4A" w:rsidP="00CD04ED">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la communication en situation de crise</w:t>
      </w:r>
    </w:p>
    <w:p w14:paraId="166A2FE6" w14:textId="77777777" w:rsidR="008A1C4A" w:rsidRPr="008204F9" w:rsidRDefault="008A1C4A" w:rsidP="00CD04ED">
      <w:pPr>
        <w:pStyle w:val="Standard"/>
        <w:numPr>
          <w:ilvl w:val="0"/>
          <w:numId w:val="46"/>
        </w:numPr>
        <w:snapToGrid w:val="0"/>
        <w:jc w:val="both"/>
        <w:rPr>
          <w:rFonts w:ascii="Arial" w:hAnsi="Arial" w:cs="Arial"/>
          <w:color w:val="002060"/>
          <w:szCs w:val="24"/>
        </w:rPr>
      </w:pPr>
      <w:r w:rsidRPr="008204F9">
        <w:rPr>
          <w:rFonts w:ascii="Arial" w:hAnsi="Arial" w:cs="Arial"/>
          <w:color w:val="002060"/>
          <w:szCs w:val="24"/>
        </w:rPr>
        <w:t>l’anticipation</w:t>
      </w:r>
    </w:p>
    <w:p w14:paraId="02BC39B0" w14:textId="77777777" w:rsidR="008A1C4A" w:rsidRPr="008204F9" w:rsidRDefault="008A1C4A" w:rsidP="00CD04ED">
      <w:pPr>
        <w:pStyle w:val="Standard"/>
        <w:snapToGrid w:val="0"/>
        <w:ind w:firstLine="1515"/>
        <w:jc w:val="both"/>
        <w:rPr>
          <w:rFonts w:ascii="Arial" w:hAnsi="Arial" w:cs="Arial"/>
          <w:color w:val="002060"/>
          <w:szCs w:val="24"/>
        </w:rPr>
      </w:pPr>
    </w:p>
    <w:p w14:paraId="09FDD215" w14:textId="77777777" w:rsidR="008A1C4A" w:rsidRPr="008204F9" w:rsidRDefault="008A1C4A" w:rsidP="00CD04ED">
      <w:pPr>
        <w:pStyle w:val="Standard"/>
        <w:snapToGrid w:val="0"/>
        <w:jc w:val="both"/>
        <w:rPr>
          <w:rFonts w:ascii="Arial" w:hAnsi="Arial" w:cs="Arial"/>
          <w:b/>
          <w:bCs/>
          <w:color w:val="002060"/>
          <w:szCs w:val="24"/>
        </w:rPr>
      </w:pPr>
    </w:p>
    <w:p w14:paraId="69712B7F" w14:textId="7E13DA9B" w:rsidR="008A1C4A" w:rsidRPr="008204F9" w:rsidRDefault="008A1C4A" w:rsidP="00CD04ED">
      <w:pPr>
        <w:pStyle w:val="Standard"/>
        <w:snapToGrid w:val="0"/>
        <w:jc w:val="both"/>
        <w:rPr>
          <w:rFonts w:ascii="Arial" w:hAnsi="Arial" w:cs="Arial"/>
          <w:b/>
          <w:bCs/>
          <w:color w:val="002060"/>
          <w:szCs w:val="24"/>
        </w:rPr>
      </w:pPr>
      <w:r w:rsidRPr="008204F9">
        <w:rPr>
          <w:rFonts w:ascii="Arial" w:hAnsi="Arial" w:cs="Arial"/>
          <w:b/>
          <w:bCs/>
          <w:color w:val="002060"/>
          <w:szCs w:val="24"/>
        </w:rPr>
        <w:t>20</w:t>
      </w:r>
      <w:r w:rsidR="00045843">
        <w:rPr>
          <w:rFonts w:ascii="Arial" w:hAnsi="Arial" w:cs="Arial"/>
          <w:b/>
          <w:bCs/>
          <w:color w:val="002060"/>
          <w:szCs w:val="24"/>
        </w:rPr>
        <w:t> </w:t>
      </w:r>
      <w:r w:rsidRPr="008204F9">
        <w:rPr>
          <w:rFonts w:ascii="Arial" w:hAnsi="Arial" w:cs="Arial"/>
          <w:b/>
          <w:bCs/>
          <w:color w:val="002060"/>
          <w:szCs w:val="24"/>
        </w:rPr>
        <w:t>novembre 2024</w:t>
      </w:r>
    </w:p>
    <w:p w14:paraId="359E9CFE" w14:textId="77777777" w:rsidR="008A1C4A" w:rsidRPr="008204F9" w:rsidRDefault="008A1C4A" w:rsidP="00CD04ED">
      <w:pPr>
        <w:pStyle w:val="Standard"/>
        <w:snapToGrid w:val="0"/>
        <w:jc w:val="both"/>
        <w:rPr>
          <w:rFonts w:ascii="Arial" w:hAnsi="Arial" w:cs="Arial"/>
          <w:b/>
          <w:bCs/>
          <w:color w:val="002060"/>
          <w:szCs w:val="24"/>
        </w:rPr>
      </w:pPr>
    </w:p>
    <w:p w14:paraId="20F97C1D" w14:textId="48EFEA56" w:rsidR="008A1C4A" w:rsidRPr="008204F9" w:rsidRDefault="00045843" w:rsidP="00CD04ED">
      <w:pPr>
        <w:pStyle w:val="Standard"/>
        <w:snapToGrid w:val="0"/>
        <w:jc w:val="both"/>
        <w:rPr>
          <w:rFonts w:ascii="Arial" w:hAnsi="Arial" w:cs="Arial"/>
          <w:color w:val="002060"/>
          <w:szCs w:val="24"/>
        </w:rPr>
      </w:pPr>
      <w:r>
        <w:rPr>
          <w:rFonts w:ascii="Arial" w:hAnsi="Arial" w:cs="Arial"/>
          <w:b/>
          <w:bCs/>
          <w:color w:val="002060"/>
          <w:szCs w:val="24"/>
        </w:rPr>
        <w:t>9 h</w:t>
      </w:r>
      <w:r w:rsidR="008A1C4A" w:rsidRPr="008204F9">
        <w:rPr>
          <w:rFonts w:ascii="Arial" w:hAnsi="Arial" w:cs="Arial"/>
          <w:b/>
          <w:bCs/>
          <w:color w:val="002060"/>
          <w:szCs w:val="24"/>
        </w:rPr>
        <w:t xml:space="preserve"> – 11</w:t>
      </w:r>
      <w:r>
        <w:rPr>
          <w:rFonts w:ascii="Arial" w:hAnsi="Arial" w:cs="Arial"/>
          <w:b/>
          <w:bCs/>
          <w:color w:val="002060"/>
          <w:szCs w:val="24"/>
        </w:rPr>
        <w:t> h</w:t>
      </w:r>
      <w:r w:rsidR="00CD04ED" w:rsidRPr="008204F9">
        <w:rPr>
          <w:rFonts w:ascii="Arial" w:hAnsi="Arial" w:cs="Arial"/>
          <w:b/>
          <w:bCs/>
          <w:color w:val="002060"/>
          <w:szCs w:val="24"/>
        </w:rPr>
        <w:t> :</w:t>
      </w:r>
      <w:r w:rsidR="008A1C4A" w:rsidRPr="008204F9">
        <w:rPr>
          <w:rFonts w:ascii="Arial" w:hAnsi="Arial" w:cs="Arial"/>
          <w:b/>
          <w:bCs/>
          <w:color w:val="002060"/>
          <w:szCs w:val="24"/>
        </w:rPr>
        <w:tab/>
      </w:r>
      <w:r w:rsidR="008A1C4A" w:rsidRPr="008204F9">
        <w:rPr>
          <w:rFonts w:ascii="Arial" w:hAnsi="Arial" w:cs="Arial"/>
          <w:color w:val="002060"/>
          <w:szCs w:val="24"/>
        </w:rPr>
        <w:t>Communication en situation de crise</w:t>
      </w:r>
    </w:p>
    <w:p w14:paraId="1E1B3516" w14:textId="77777777" w:rsidR="008A1C4A" w:rsidRPr="008204F9" w:rsidRDefault="008A1C4A" w:rsidP="00CD04ED">
      <w:pPr>
        <w:pStyle w:val="Standard"/>
        <w:snapToGrid w:val="0"/>
        <w:jc w:val="both"/>
        <w:rPr>
          <w:rFonts w:ascii="Arial" w:hAnsi="Arial" w:cs="Arial"/>
          <w:color w:val="002060"/>
          <w:szCs w:val="24"/>
        </w:rPr>
      </w:pPr>
    </w:p>
    <w:p w14:paraId="14D04A96" w14:textId="07224DF7" w:rsidR="008A1C4A" w:rsidRPr="008204F9" w:rsidRDefault="008A1C4A" w:rsidP="00CD04ED">
      <w:pPr>
        <w:pStyle w:val="Standard"/>
        <w:snapToGrid w:val="0"/>
        <w:ind w:left="2124" w:hanging="2124"/>
        <w:jc w:val="both"/>
        <w:rPr>
          <w:rFonts w:ascii="Arial" w:hAnsi="Arial" w:cs="Arial"/>
          <w:color w:val="002060"/>
          <w:szCs w:val="24"/>
        </w:rPr>
      </w:pPr>
      <w:r w:rsidRPr="008204F9">
        <w:rPr>
          <w:rFonts w:ascii="Arial" w:hAnsi="Arial" w:cs="Arial"/>
          <w:b/>
          <w:bCs/>
          <w:color w:val="002060"/>
          <w:szCs w:val="24"/>
        </w:rPr>
        <w:t>11</w:t>
      </w:r>
      <w:r w:rsidR="00045843">
        <w:rPr>
          <w:rFonts w:ascii="Arial" w:hAnsi="Arial" w:cs="Arial"/>
          <w:b/>
          <w:bCs/>
          <w:color w:val="002060"/>
          <w:szCs w:val="24"/>
        </w:rPr>
        <w:t> h</w:t>
      </w:r>
      <w:r w:rsidRPr="008204F9">
        <w:rPr>
          <w:rFonts w:ascii="Arial" w:hAnsi="Arial" w:cs="Arial"/>
          <w:b/>
          <w:bCs/>
          <w:color w:val="002060"/>
          <w:szCs w:val="24"/>
        </w:rPr>
        <w:t xml:space="preserve"> – 12</w:t>
      </w:r>
      <w:r w:rsidR="00045843">
        <w:rPr>
          <w:rFonts w:ascii="Arial" w:hAnsi="Arial" w:cs="Arial"/>
          <w:b/>
          <w:bCs/>
          <w:color w:val="002060"/>
          <w:szCs w:val="24"/>
        </w:rPr>
        <w:t> h </w:t>
      </w:r>
      <w:r w:rsidRPr="008204F9">
        <w:rPr>
          <w:rFonts w:ascii="Arial" w:hAnsi="Arial" w:cs="Arial"/>
          <w:b/>
          <w:bCs/>
          <w:color w:val="002060"/>
          <w:szCs w:val="24"/>
        </w:rPr>
        <w:t>30</w:t>
      </w:r>
      <w:r w:rsidR="00045843">
        <w:rPr>
          <w:rFonts w:ascii="Arial" w:hAnsi="Arial" w:cs="Arial"/>
          <w:b/>
          <w:bCs/>
          <w:color w:val="002060"/>
          <w:szCs w:val="24"/>
        </w:rPr>
        <w:t> </w:t>
      </w:r>
      <w:r w:rsidRPr="008204F9">
        <w:rPr>
          <w:rFonts w:ascii="Arial" w:hAnsi="Arial" w:cs="Arial"/>
          <w:b/>
          <w:bCs/>
          <w:color w:val="002060"/>
          <w:szCs w:val="24"/>
        </w:rPr>
        <w:t>:</w:t>
      </w:r>
      <w:r w:rsidRPr="008204F9">
        <w:rPr>
          <w:rFonts w:ascii="Arial" w:hAnsi="Arial" w:cs="Arial"/>
          <w:color w:val="002060"/>
          <w:szCs w:val="24"/>
        </w:rPr>
        <w:t xml:space="preserve"> </w:t>
      </w:r>
      <w:r w:rsidRPr="008204F9">
        <w:rPr>
          <w:rFonts w:ascii="Arial" w:hAnsi="Arial" w:cs="Arial"/>
          <w:color w:val="002060"/>
          <w:szCs w:val="24"/>
        </w:rPr>
        <w:tab/>
        <w:t xml:space="preserve">Mise en situation </w:t>
      </w:r>
      <w:r w:rsidR="00045843">
        <w:rPr>
          <w:rFonts w:ascii="Arial" w:hAnsi="Arial" w:cs="Arial"/>
          <w:color w:val="002060"/>
          <w:szCs w:val="24"/>
        </w:rPr>
        <w:t>—</w:t>
      </w:r>
      <w:r w:rsidRPr="008204F9">
        <w:rPr>
          <w:rFonts w:ascii="Arial" w:hAnsi="Arial" w:cs="Arial"/>
          <w:color w:val="002060"/>
          <w:szCs w:val="24"/>
        </w:rPr>
        <w:t xml:space="preserve"> atelier media training</w:t>
      </w:r>
    </w:p>
    <w:p w14:paraId="15CA1BCF" w14:textId="77777777" w:rsidR="008A1C4A" w:rsidRPr="008204F9" w:rsidRDefault="008A1C4A" w:rsidP="00CD04ED">
      <w:pPr>
        <w:pStyle w:val="Standard"/>
        <w:snapToGrid w:val="0"/>
        <w:ind w:left="2124" w:hanging="2124"/>
        <w:jc w:val="both"/>
        <w:rPr>
          <w:rFonts w:ascii="Arial" w:hAnsi="Arial" w:cs="Arial"/>
          <w:color w:val="002060"/>
          <w:szCs w:val="24"/>
        </w:rPr>
      </w:pPr>
    </w:p>
    <w:p w14:paraId="05999A56" w14:textId="4A2C272A" w:rsidR="008A1C4A" w:rsidRPr="008204F9" w:rsidRDefault="008A1C4A" w:rsidP="00CD04ED">
      <w:pPr>
        <w:pStyle w:val="Standard"/>
        <w:snapToGrid w:val="0"/>
        <w:ind w:left="2124" w:hanging="2124"/>
        <w:jc w:val="both"/>
        <w:rPr>
          <w:rFonts w:ascii="Arial" w:hAnsi="Arial" w:cs="Arial"/>
          <w:b/>
          <w:bCs/>
          <w:i/>
          <w:iCs/>
          <w:color w:val="002060"/>
          <w:szCs w:val="24"/>
        </w:rPr>
      </w:pPr>
      <w:r w:rsidRPr="008204F9">
        <w:rPr>
          <w:rFonts w:ascii="Arial" w:hAnsi="Arial" w:cs="Arial"/>
          <w:b/>
          <w:bCs/>
          <w:i/>
          <w:iCs/>
          <w:color w:val="002060"/>
          <w:szCs w:val="24"/>
        </w:rPr>
        <w:t>12h30 – 14h00</w:t>
      </w:r>
      <w:r w:rsidR="00CD04ED" w:rsidRPr="008204F9">
        <w:rPr>
          <w:rFonts w:ascii="Arial" w:hAnsi="Arial" w:cs="Arial"/>
          <w:b/>
          <w:bCs/>
          <w:color w:val="002060"/>
          <w:szCs w:val="24"/>
        </w:rPr>
        <w:t> :</w:t>
      </w:r>
      <w:r w:rsidR="00CD04ED" w:rsidRPr="008204F9">
        <w:rPr>
          <w:rFonts w:ascii="Arial" w:hAnsi="Arial" w:cs="Arial"/>
          <w:color w:val="002060"/>
          <w:szCs w:val="24"/>
        </w:rPr>
        <w:t xml:space="preserve">  </w:t>
      </w:r>
      <w:r w:rsidRPr="008204F9">
        <w:rPr>
          <w:rFonts w:ascii="Arial" w:hAnsi="Arial" w:cs="Arial"/>
          <w:b/>
          <w:bCs/>
          <w:i/>
          <w:iCs/>
          <w:color w:val="002060"/>
          <w:szCs w:val="24"/>
        </w:rPr>
        <w:t xml:space="preserve"> </w:t>
      </w:r>
      <w:r w:rsidRPr="008204F9">
        <w:rPr>
          <w:rFonts w:ascii="Arial" w:hAnsi="Arial" w:cs="Arial"/>
          <w:b/>
          <w:bCs/>
          <w:i/>
          <w:iCs/>
          <w:color w:val="002060"/>
          <w:szCs w:val="24"/>
        </w:rPr>
        <w:tab/>
        <w:t>Pause déjeuner</w:t>
      </w:r>
    </w:p>
    <w:p w14:paraId="70C28951" w14:textId="77777777" w:rsidR="008A1C4A" w:rsidRPr="008204F9" w:rsidRDefault="008A1C4A" w:rsidP="00CD04ED">
      <w:pPr>
        <w:pStyle w:val="Standard"/>
        <w:snapToGrid w:val="0"/>
        <w:ind w:left="2124" w:hanging="2124"/>
        <w:jc w:val="both"/>
        <w:rPr>
          <w:rFonts w:ascii="Arial" w:hAnsi="Arial" w:cs="Arial"/>
          <w:color w:val="002060"/>
          <w:szCs w:val="24"/>
        </w:rPr>
      </w:pPr>
    </w:p>
    <w:p w14:paraId="721ACB7A" w14:textId="4B3754BF" w:rsidR="008A1C4A" w:rsidRPr="008204F9" w:rsidRDefault="008A1C4A" w:rsidP="00CD04ED">
      <w:pPr>
        <w:pStyle w:val="Standard"/>
        <w:snapToGrid w:val="0"/>
        <w:ind w:left="2124" w:hanging="2124"/>
        <w:jc w:val="both"/>
        <w:rPr>
          <w:rFonts w:ascii="Arial" w:hAnsi="Arial" w:cs="Arial"/>
          <w:color w:val="002060"/>
          <w:szCs w:val="24"/>
        </w:rPr>
      </w:pPr>
      <w:r w:rsidRPr="008204F9">
        <w:rPr>
          <w:rFonts w:ascii="Arial" w:hAnsi="Arial" w:cs="Arial"/>
          <w:b/>
          <w:bCs/>
          <w:color w:val="002060"/>
          <w:szCs w:val="24"/>
        </w:rPr>
        <w:t>14h00 – 15h30</w:t>
      </w:r>
      <w:r w:rsidR="00CD04ED" w:rsidRPr="008204F9">
        <w:rPr>
          <w:rFonts w:ascii="Arial" w:hAnsi="Arial" w:cs="Arial"/>
          <w:b/>
          <w:bCs/>
          <w:color w:val="002060"/>
          <w:szCs w:val="24"/>
        </w:rPr>
        <w:t> :</w:t>
      </w:r>
      <w:r w:rsidRPr="008204F9">
        <w:rPr>
          <w:rFonts w:ascii="Arial" w:hAnsi="Arial" w:cs="Arial"/>
          <w:color w:val="002060"/>
          <w:szCs w:val="24"/>
        </w:rPr>
        <w:tab/>
        <w:t xml:space="preserve">Mise en situation </w:t>
      </w:r>
      <w:r w:rsidR="00045843">
        <w:rPr>
          <w:rFonts w:ascii="Arial" w:hAnsi="Arial" w:cs="Arial"/>
          <w:color w:val="002060"/>
          <w:szCs w:val="24"/>
        </w:rPr>
        <w:t>—</w:t>
      </w:r>
      <w:r w:rsidRPr="008204F9">
        <w:rPr>
          <w:rFonts w:ascii="Arial" w:hAnsi="Arial" w:cs="Arial"/>
          <w:color w:val="002060"/>
          <w:szCs w:val="24"/>
        </w:rPr>
        <w:t xml:space="preserve"> atelier media training</w:t>
      </w:r>
    </w:p>
    <w:p w14:paraId="08FD0C79" w14:textId="77777777" w:rsidR="008A1C4A" w:rsidRPr="008204F9" w:rsidRDefault="008A1C4A" w:rsidP="00CD04ED">
      <w:pPr>
        <w:pStyle w:val="Standard"/>
        <w:snapToGrid w:val="0"/>
        <w:jc w:val="both"/>
        <w:rPr>
          <w:rFonts w:ascii="Arial" w:hAnsi="Arial" w:cs="Arial"/>
          <w:b/>
          <w:bCs/>
          <w:color w:val="002060"/>
          <w:szCs w:val="24"/>
        </w:rPr>
      </w:pPr>
    </w:p>
    <w:p w14:paraId="6ED428E3" w14:textId="473D3AAA" w:rsidR="008A1C4A" w:rsidRPr="008204F9" w:rsidRDefault="008A1C4A" w:rsidP="00CD04ED">
      <w:pPr>
        <w:pStyle w:val="Standard"/>
        <w:snapToGrid w:val="0"/>
        <w:jc w:val="both"/>
        <w:rPr>
          <w:rFonts w:ascii="Arial" w:hAnsi="Arial" w:cs="Arial"/>
          <w:color w:val="002060"/>
          <w:szCs w:val="24"/>
        </w:rPr>
      </w:pPr>
      <w:r w:rsidRPr="008204F9">
        <w:rPr>
          <w:rFonts w:ascii="Arial" w:hAnsi="Arial" w:cs="Arial"/>
          <w:b/>
          <w:bCs/>
          <w:color w:val="002060"/>
          <w:szCs w:val="24"/>
        </w:rPr>
        <w:t>15</w:t>
      </w:r>
      <w:r w:rsidR="00045843">
        <w:rPr>
          <w:rFonts w:ascii="Arial" w:hAnsi="Arial" w:cs="Arial"/>
          <w:b/>
          <w:bCs/>
          <w:color w:val="002060"/>
          <w:szCs w:val="24"/>
        </w:rPr>
        <w:t> h </w:t>
      </w:r>
      <w:r w:rsidRPr="008204F9">
        <w:rPr>
          <w:rFonts w:ascii="Arial" w:hAnsi="Arial" w:cs="Arial"/>
          <w:b/>
          <w:bCs/>
          <w:color w:val="002060"/>
          <w:szCs w:val="24"/>
        </w:rPr>
        <w:t>30 - 16</w:t>
      </w:r>
      <w:r w:rsidR="00045843">
        <w:rPr>
          <w:rFonts w:ascii="Arial" w:hAnsi="Arial" w:cs="Arial"/>
          <w:b/>
          <w:bCs/>
          <w:color w:val="002060"/>
          <w:szCs w:val="24"/>
        </w:rPr>
        <w:t> h</w:t>
      </w:r>
      <w:r w:rsidR="00CD04ED" w:rsidRPr="008204F9">
        <w:rPr>
          <w:rFonts w:ascii="Arial" w:hAnsi="Arial" w:cs="Arial"/>
          <w:b/>
          <w:bCs/>
          <w:color w:val="002060"/>
          <w:szCs w:val="24"/>
        </w:rPr>
        <w:t> :</w:t>
      </w:r>
      <w:r w:rsidRPr="008204F9">
        <w:rPr>
          <w:rFonts w:ascii="Arial" w:hAnsi="Arial" w:cs="Arial"/>
          <w:b/>
          <w:bCs/>
          <w:color w:val="002060"/>
          <w:szCs w:val="24"/>
        </w:rPr>
        <w:tab/>
      </w:r>
      <w:r w:rsidRPr="008204F9">
        <w:rPr>
          <w:rFonts w:ascii="Arial" w:hAnsi="Arial" w:cs="Arial"/>
          <w:color w:val="002060"/>
          <w:szCs w:val="24"/>
        </w:rPr>
        <w:t>Débriefing de la formation</w:t>
      </w:r>
    </w:p>
    <w:p w14:paraId="5C318FBD" w14:textId="77777777" w:rsidR="008A1C4A" w:rsidRPr="008204F9" w:rsidRDefault="008A1C4A" w:rsidP="00CD04ED">
      <w:pPr>
        <w:pStyle w:val="Standard"/>
        <w:snapToGrid w:val="0"/>
        <w:jc w:val="both"/>
        <w:rPr>
          <w:rFonts w:ascii="Arial" w:hAnsi="Arial" w:cs="Arial"/>
          <w:color w:val="002060"/>
          <w:szCs w:val="24"/>
        </w:rPr>
      </w:pPr>
    </w:p>
    <w:p w14:paraId="7464287D" w14:textId="77777777" w:rsidR="008A1C4A" w:rsidRPr="008204F9" w:rsidRDefault="008A1C4A" w:rsidP="008A1C4A">
      <w:pPr>
        <w:adjustRightInd w:val="0"/>
        <w:rPr>
          <w:rFonts w:ascii="Arial" w:hAnsi="Arial" w:cs="Arial"/>
          <w:iCs/>
          <w:color w:val="000000" w:themeColor="text1"/>
          <w:lang w:val="fr-FR"/>
        </w:rPr>
      </w:pPr>
    </w:p>
    <w:p w14:paraId="04758EA4" w14:textId="77777777" w:rsidR="009F25F1" w:rsidRPr="008A1C4A" w:rsidRDefault="009F25F1" w:rsidP="008A1C4A">
      <w:pPr>
        <w:adjustRightInd w:val="0"/>
        <w:rPr>
          <w:rFonts w:ascii="Arial" w:hAnsi="Arial" w:cs="Arial"/>
          <w:iCs/>
          <w:color w:val="000000" w:themeColor="text1"/>
          <w:sz w:val="20"/>
          <w:szCs w:val="20"/>
          <w:lang w:val="fr-FR"/>
        </w:rPr>
      </w:pPr>
    </w:p>
    <w:p w14:paraId="1CE4A0FA" w14:textId="39CA2263" w:rsidR="00EF39FE" w:rsidRPr="00CD04ED" w:rsidRDefault="00EF39FE" w:rsidP="00CD04ED">
      <w:pPr>
        <w:adjustRightInd w:val="0"/>
        <w:jc w:val="center"/>
        <w:rPr>
          <w:rFonts w:ascii="Arial" w:hAnsi="Arial" w:cs="Arial"/>
          <w:iCs/>
          <w:color w:val="000000" w:themeColor="text1"/>
          <w:sz w:val="20"/>
          <w:szCs w:val="20"/>
          <w:lang w:val="fr-FR"/>
        </w:rPr>
      </w:pPr>
    </w:p>
    <w:p w14:paraId="0122C89F" w14:textId="77777777" w:rsidR="00E441EB" w:rsidRPr="00D04BD8" w:rsidRDefault="00E441EB" w:rsidP="00E441EB">
      <w:pPr>
        <w:rPr>
          <w:rFonts w:ascii="Arial" w:hAnsi="Arial" w:cs="Arial"/>
          <w:color w:val="00284B"/>
          <w:lang w:val="fr-FR"/>
        </w:rPr>
      </w:pPr>
    </w:p>
    <w:p w14:paraId="2E772546" w14:textId="19A41C32" w:rsidR="00E441EB" w:rsidRPr="00FC4B37" w:rsidRDefault="00073F3F" w:rsidP="00073F3F">
      <w:pPr>
        <w:shd w:val="clear" w:color="auto" w:fill="6941EB"/>
        <w:jc w:val="center"/>
        <w:rPr>
          <w:rFonts w:ascii="Arial" w:hAnsi="Arial" w:cs="Arial"/>
          <w:b/>
          <w:color w:val="FFFFFF" w:themeColor="background1"/>
          <w:sz w:val="28"/>
          <w:szCs w:val="28"/>
          <w:lang w:val="fr-FR"/>
        </w:rPr>
      </w:pPr>
      <w:r w:rsidRPr="00FC4B37">
        <w:rPr>
          <w:rFonts w:ascii="Arial" w:hAnsi="Arial" w:cs="Arial"/>
          <w:b/>
          <w:color w:val="FFFFFF" w:themeColor="background1"/>
          <w:sz w:val="28"/>
          <w:szCs w:val="28"/>
          <w:lang w:val="fr-FR"/>
        </w:rPr>
        <w:t xml:space="preserve">Hébergement et restauration </w:t>
      </w:r>
    </w:p>
    <w:p w14:paraId="41289186" w14:textId="77777777" w:rsidR="00EF39FE" w:rsidRDefault="00EF39FE" w:rsidP="00EB090D">
      <w:pPr>
        <w:jc w:val="both"/>
        <w:rPr>
          <w:rFonts w:ascii="Arial" w:hAnsi="Arial" w:cs="Arial"/>
          <w:color w:val="00284B"/>
          <w:lang w:val="fr-FR"/>
        </w:rPr>
      </w:pPr>
    </w:p>
    <w:p w14:paraId="581C714C" w14:textId="215CC723" w:rsidR="00CD04ED" w:rsidRDefault="00E441EB" w:rsidP="00CD04ED">
      <w:pPr>
        <w:spacing w:before="120"/>
        <w:jc w:val="both"/>
        <w:rPr>
          <w:rFonts w:ascii="Arial" w:hAnsi="Arial" w:cs="Arial"/>
          <w:color w:val="00284B"/>
          <w:lang w:val="fr-FR"/>
        </w:rPr>
      </w:pPr>
      <w:r w:rsidRPr="00D04BD8">
        <w:rPr>
          <w:rFonts w:ascii="Arial" w:hAnsi="Arial" w:cs="Arial"/>
          <w:color w:val="00284B"/>
          <w:lang w:val="fr-FR"/>
        </w:rPr>
        <w:t>Pour les agents CNRS, les frais de déplacement</w:t>
      </w:r>
      <w:r w:rsidR="00CD04ED">
        <w:rPr>
          <w:rFonts w:ascii="Arial" w:hAnsi="Arial" w:cs="Arial"/>
          <w:color w:val="00284B"/>
          <w:lang w:val="fr-FR"/>
        </w:rPr>
        <w:t>, diners</w:t>
      </w:r>
      <w:r w:rsidRPr="00D04BD8">
        <w:rPr>
          <w:rFonts w:ascii="Arial" w:hAnsi="Arial" w:cs="Arial"/>
          <w:color w:val="00284B"/>
          <w:lang w:val="fr-FR"/>
        </w:rPr>
        <w:t xml:space="preserve"> </w:t>
      </w:r>
      <w:r w:rsidR="008A1C4A">
        <w:rPr>
          <w:rFonts w:ascii="Arial" w:hAnsi="Arial" w:cs="Arial"/>
          <w:color w:val="00284B"/>
          <w:lang w:val="fr-FR"/>
        </w:rPr>
        <w:t xml:space="preserve">et nuitées </w:t>
      </w:r>
      <w:r w:rsidRPr="00D04BD8">
        <w:rPr>
          <w:rFonts w:ascii="Arial" w:hAnsi="Arial" w:cs="Arial"/>
          <w:color w:val="00284B"/>
          <w:lang w:val="fr-FR"/>
        </w:rPr>
        <w:t>sont à la charge de votre délégation régionale.</w:t>
      </w:r>
      <w:r w:rsidR="00CD04ED">
        <w:rPr>
          <w:rFonts w:ascii="Arial" w:hAnsi="Arial" w:cs="Arial"/>
          <w:color w:val="00284B"/>
          <w:lang w:val="fr-FR"/>
        </w:rPr>
        <w:t xml:space="preserve"> Les déjeuners des 19 et 20</w:t>
      </w:r>
      <w:r w:rsidR="00045843">
        <w:rPr>
          <w:rFonts w:ascii="Arial" w:hAnsi="Arial" w:cs="Arial"/>
          <w:color w:val="00284B"/>
          <w:lang w:val="fr-FR"/>
        </w:rPr>
        <w:t> </w:t>
      </w:r>
      <w:r w:rsidR="00CD04ED">
        <w:rPr>
          <w:rFonts w:ascii="Arial" w:hAnsi="Arial" w:cs="Arial"/>
          <w:color w:val="00284B"/>
          <w:lang w:val="fr-FR"/>
        </w:rPr>
        <w:t>novembre sont inclus dans le prix de la formation.</w:t>
      </w:r>
    </w:p>
    <w:p w14:paraId="7436B4CF" w14:textId="56335D1B" w:rsidR="00E441EB" w:rsidRPr="00D04BD8" w:rsidRDefault="00E441EB" w:rsidP="00EB090D">
      <w:pPr>
        <w:jc w:val="both"/>
        <w:rPr>
          <w:rFonts w:ascii="Arial" w:hAnsi="Arial" w:cs="Arial"/>
          <w:color w:val="00284B"/>
          <w:lang w:val="fr-FR"/>
        </w:rPr>
      </w:pPr>
    </w:p>
    <w:p w14:paraId="71C360F8" w14:textId="77777777" w:rsidR="00E441EB" w:rsidRPr="00D04BD8" w:rsidRDefault="00E441EB" w:rsidP="00EB090D">
      <w:pPr>
        <w:jc w:val="both"/>
        <w:rPr>
          <w:rFonts w:ascii="Arial" w:hAnsi="Arial" w:cs="Arial"/>
          <w:color w:val="00284B"/>
          <w:lang w:val="fr-FR"/>
        </w:rPr>
      </w:pPr>
      <w:r w:rsidRPr="00D04BD8">
        <w:rPr>
          <w:rFonts w:ascii="Arial" w:hAnsi="Arial" w:cs="Arial"/>
          <w:color w:val="00284B"/>
          <w:lang w:val="fr-FR"/>
        </w:rPr>
        <w:t>Pour les agents non CNRS, ces frais sont à la charge de votre employeur ou du laboratoire.</w:t>
      </w:r>
    </w:p>
    <w:p w14:paraId="6F6C04C0" w14:textId="77777777" w:rsidR="00E441EB" w:rsidRPr="00D04BD8" w:rsidRDefault="00E441EB" w:rsidP="00E441EB">
      <w:pPr>
        <w:rPr>
          <w:rFonts w:ascii="Arial" w:hAnsi="Arial" w:cs="Arial"/>
          <w:color w:val="00284B"/>
          <w:lang w:val="fr-FR"/>
        </w:rPr>
      </w:pPr>
    </w:p>
    <w:p w14:paraId="78750E21" w14:textId="4F84960E" w:rsidR="0020361D" w:rsidRPr="00FC4B37" w:rsidRDefault="0020361D" w:rsidP="0020361D">
      <w:pPr>
        <w:shd w:val="clear" w:color="auto" w:fill="6941EB"/>
        <w:jc w:val="center"/>
        <w:rPr>
          <w:rFonts w:ascii="Arial" w:hAnsi="Arial" w:cs="Arial"/>
          <w:b/>
          <w:color w:val="FFFFFF" w:themeColor="background1"/>
          <w:sz w:val="28"/>
          <w:szCs w:val="28"/>
          <w:lang w:val="fr-FR"/>
        </w:rPr>
      </w:pPr>
      <w:r w:rsidRPr="00FC4B37">
        <w:rPr>
          <w:rFonts w:ascii="Arial" w:hAnsi="Arial" w:cs="Arial"/>
          <w:b/>
          <w:color w:val="FFFFFF" w:themeColor="background1"/>
          <w:sz w:val="28"/>
          <w:szCs w:val="28"/>
          <w:lang w:val="fr-FR"/>
        </w:rPr>
        <w:t>Conditions d’inscription</w:t>
      </w:r>
    </w:p>
    <w:p w14:paraId="1DFF20EE" w14:textId="43E976BE" w:rsidR="00E441EB" w:rsidRPr="00073F3F" w:rsidRDefault="0020361D" w:rsidP="00EB090D">
      <w:pPr>
        <w:spacing w:before="120"/>
        <w:rPr>
          <w:rFonts w:ascii="Arial" w:hAnsi="Arial" w:cs="Arial"/>
          <w:color w:val="6941EB"/>
          <w:sz w:val="28"/>
          <w:szCs w:val="28"/>
          <w:lang w:val="fr-FR"/>
        </w:rPr>
      </w:pPr>
      <w:r>
        <w:rPr>
          <w:rFonts w:ascii="Arial" w:hAnsi="Arial" w:cs="Arial"/>
          <w:color w:val="00284B"/>
          <w:lang w:val="fr-FR"/>
        </w:rPr>
        <w:t xml:space="preserve">Date limite d’inscription : </w:t>
      </w:r>
      <w:r w:rsidR="00CD04ED">
        <w:rPr>
          <w:rFonts w:ascii="Arial" w:hAnsi="Arial" w:cs="Arial"/>
          <w:color w:val="00284B"/>
          <w:lang w:val="fr-FR"/>
        </w:rPr>
        <w:t>2</w:t>
      </w:r>
      <w:r w:rsidR="00045843">
        <w:rPr>
          <w:rFonts w:ascii="Arial" w:hAnsi="Arial" w:cs="Arial"/>
          <w:color w:val="00284B"/>
          <w:lang w:val="fr-FR"/>
        </w:rPr>
        <w:t> </w:t>
      </w:r>
      <w:r w:rsidR="00CD04ED">
        <w:rPr>
          <w:rFonts w:ascii="Arial" w:hAnsi="Arial" w:cs="Arial"/>
          <w:color w:val="00284B"/>
          <w:lang w:val="fr-FR"/>
        </w:rPr>
        <w:t>septembre 2024.</w:t>
      </w:r>
    </w:p>
    <w:p w14:paraId="5F9F0295" w14:textId="77777777" w:rsidR="00E441EB" w:rsidRPr="00D04BD8" w:rsidRDefault="00E441EB" w:rsidP="00E441EB">
      <w:pPr>
        <w:rPr>
          <w:rFonts w:ascii="Arial" w:hAnsi="Arial" w:cs="Arial"/>
          <w:color w:val="00284B"/>
          <w:lang w:val="fr-FR"/>
        </w:rPr>
      </w:pPr>
      <w:r w:rsidRPr="00D04BD8">
        <w:rPr>
          <w:rFonts w:ascii="Arial" w:hAnsi="Arial" w:cs="Arial"/>
          <w:color w:val="00284B"/>
          <w:lang w:val="fr-FR"/>
        </w:rPr>
        <w:tab/>
      </w:r>
    </w:p>
    <w:p w14:paraId="7232E9D7" w14:textId="327AC3CC" w:rsidR="00E441EB" w:rsidRPr="00D04BD8" w:rsidRDefault="00E441EB" w:rsidP="00E441EB">
      <w:pPr>
        <w:rPr>
          <w:rFonts w:ascii="Arial" w:hAnsi="Arial" w:cs="Arial"/>
          <w:color w:val="00284B"/>
          <w:lang w:val="fr-FR"/>
        </w:rPr>
      </w:pPr>
      <w:r w:rsidRPr="00D04BD8">
        <w:rPr>
          <w:rFonts w:ascii="Arial" w:hAnsi="Arial" w:cs="Arial"/>
          <w:color w:val="00284B"/>
          <w:lang w:val="fr-FR"/>
        </w:rPr>
        <w:t xml:space="preserve">Inscription via SYGEFOR uniquement pour les personnes dans les unités </w:t>
      </w:r>
      <w:r w:rsidR="00EF39FE">
        <w:rPr>
          <w:rFonts w:ascii="Arial" w:hAnsi="Arial" w:cs="Arial"/>
          <w:color w:val="00284B"/>
          <w:lang w:val="fr-FR"/>
        </w:rPr>
        <w:t>dont le</w:t>
      </w:r>
      <w:r w:rsidRPr="00D04BD8">
        <w:rPr>
          <w:rFonts w:ascii="Arial" w:hAnsi="Arial" w:cs="Arial"/>
          <w:color w:val="00284B"/>
          <w:lang w:val="fr-FR"/>
        </w:rPr>
        <w:t xml:space="preserve"> CNRS </w:t>
      </w:r>
      <w:r w:rsidR="00EF39FE">
        <w:rPr>
          <w:rFonts w:ascii="Arial" w:hAnsi="Arial" w:cs="Arial"/>
          <w:color w:val="00284B"/>
          <w:lang w:val="fr-FR"/>
        </w:rPr>
        <w:t xml:space="preserve">est une tutelle </w:t>
      </w:r>
      <w:r w:rsidR="00045843">
        <w:rPr>
          <w:rFonts w:ascii="Arial" w:hAnsi="Arial" w:cs="Arial"/>
          <w:color w:val="00284B"/>
          <w:lang w:val="fr-FR"/>
        </w:rPr>
        <w:t>—</w:t>
      </w:r>
      <w:r w:rsidRPr="00D04BD8">
        <w:rPr>
          <w:rFonts w:ascii="Arial" w:hAnsi="Arial" w:cs="Arial"/>
          <w:color w:val="00284B"/>
          <w:lang w:val="fr-FR"/>
        </w:rPr>
        <w:t xml:space="preserve"> </w:t>
      </w:r>
      <w:r w:rsidRPr="00CD04ED">
        <w:rPr>
          <w:rFonts w:ascii="Arial" w:hAnsi="Arial" w:cs="Arial"/>
          <w:color w:val="00284B"/>
          <w:highlight w:val="yellow"/>
          <w:lang w:val="fr-FR"/>
        </w:rPr>
        <w:t>indiquer le lien</w:t>
      </w:r>
      <w:r w:rsidRPr="00D04BD8">
        <w:rPr>
          <w:rFonts w:ascii="Arial" w:hAnsi="Arial" w:cs="Arial"/>
          <w:color w:val="00284B"/>
          <w:lang w:val="fr-FR"/>
        </w:rPr>
        <w:tab/>
      </w:r>
      <w:r w:rsidRPr="00D04BD8">
        <w:rPr>
          <w:rFonts w:ascii="Arial" w:hAnsi="Arial" w:cs="Arial"/>
          <w:color w:val="00284B"/>
          <w:lang w:val="fr-FR"/>
        </w:rPr>
        <w:tab/>
      </w:r>
    </w:p>
    <w:p w14:paraId="420B19DA" w14:textId="77777777" w:rsidR="00073F3F" w:rsidRDefault="00E441EB" w:rsidP="00E441EB">
      <w:pPr>
        <w:rPr>
          <w:rFonts w:ascii="Arial" w:hAnsi="Arial" w:cs="Arial"/>
          <w:color w:val="00284B"/>
          <w:lang w:val="fr-FR"/>
        </w:rPr>
      </w:pPr>
      <w:r w:rsidRPr="00D04BD8">
        <w:rPr>
          <w:rFonts w:ascii="Arial" w:hAnsi="Arial" w:cs="Arial"/>
          <w:color w:val="00284B"/>
          <w:lang w:val="fr-FR"/>
        </w:rPr>
        <w:tab/>
      </w:r>
    </w:p>
    <w:p w14:paraId="1DB8ED00" w14:textId="6A5E634F" w:rsidR="00D4385C" w:rsidRDefault="00D4385C" w:rsidP="00E441EB">
      <w:pPr>
        <w:rPr>
          <w:rFonts w:ascii="Arial" w:hAnsi="Arial" w:cs="Arial"/>
          <w:color w:val="6941EB"/>
          <w:sz w:val="28"/>
          <w:szCs w:val="28"/>
          <w:lang w:val="fr-FR"/>
        </w:rPr>
      </w:pPr>
      <w:r>
        <w:rPr>
          <w:rFonts w:ascii="Arial Narrow" w:hAnsi="Arial Narrow" w:cs="Arial Narrow"/>
          <w:lang w:val="fr-FR"/>
        </w:rPr>
        <mc:AlternateContent>
          <mc:Choice Requires="wps">
            <w:drawing>
              <wp:anchor distT="0" distB="0" distL="114300" distR="114300" simplePos="0" relativeHeight="251665408" behindDoc="0" locked="0" layoutInCell="1" allowOverlap="1" wp14:anchorId="49C9148D" wp14:editId="590A10DF">
                <wp:simplePos x="0" y="0"/>
                <wp:positionH relativeFrom="column">
                  <wp:posOffset>-103402</wp:posOffset>
                </wp:positionH>
                <wp:positionV relativeFrom="paragraph">
                  <wp:posOffset>186099</wp:posOffset>
                </wp:positionV>
                <wp:extent cx="6461125" cy="1031358"/>
                <wp:effectExtent l="0" t="0" r="0" b="0"/>
                <wp:wrapNone/>
                <wp:docPr id="14" name="Rectangle à coins arrondis 14"/>
                <wp:cNvGraphicFramePr/>
                <a:graphic xmlns:a="http://schemas.openxmlformats.org/drawingml/2006/main">
                  <a:graphicData uri="http://schemas.microsoft.com/office/word/2010/wordprocessingShape">
                    <wps:wsp>
                      <wps:cNvSpPr/>
                      <wps:spPr>
                        <a:xfrm>
                          <a:off x="0" y="0"/>
                          <a:ext cx="6461125" cy="1031358"/>
                        </a:xfrm>
                        <a:prstGeom prst="roundRect">
                          <a:avLst/>
                        </a:prstGeom>
                        <a:solidFill>
                          <a:srgbClr val="FFEB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86CB6" w14:textId="683611D9" w:rsidR="00CD04ED" w:rsidRPr="009F25F1" w:rsidRDefault="00D4385C" w:rsidP="00CD04ED">
                            <w:pPr>
                              <w:rPr>
                                <w:rFonts w:ascii="Arial" w:hAnsi="Arial" w:cs="Arial"/>
                                <w:color w:val="6941EB"/>
                                <w:sz w:val="28"/>
                                <w:szCs w:val="28"/>
                                <w:lang w:val="fr-FR"/>
                              </w:rPr>
                            </w:pPr>
                            <w:r w:rsidRPr="009F25F1">
                              <w:rPr>
                                <w:rFonts w:ascii="Arial" w:hAnsi="Arial" w:cs="Arial"/>
                                <w:color w:val="6941EB"/>
                                <w:sz w:val="28"/>
                                <w:szCs w:val="28"/>
                                <w:lang w:val="fr-FR"/>
                              </w:rPr>
                              <w:t>Contacts</w:t>
                            </w:r>
                            <w:r w:rsidR="00045843">
                              <w:rPr>
                                <w:rFonts w:ascii="Arial" w:hAnsi="Arial" w:cs="Arial"/>
                                <w:color w:val="6941EB"/>
                                <w:sz w:val="28"/>
                                <w:szCs w:val="28"/>
                                <w:lang w:val="fr-FR"/>
                              </w:rPr>
                              <w:t> </w:t>
                            </w:r>
                            <w:r w:rsidRPr="009F25F1">
                              <w:rPr>
                                <w:rFonts w:ascii="Arial" w:hAnsi="Arial" w:cs="Arial"/>
                                <w:color w:val="6941EB"/>
                                <w:sz w:val="28"/>
                                <w:szCs w:val="28"/>
                                <w:lang w:val="fr-FR"/>
                              </w:rPr>
                              <w:t xml:space="preserve">: </w:t>
                            </w:r>
                          </w:p>
                          <w:p w14:paraId="0F09C638" w14:textId="1BECE270" w:rsidR="00CD04ED" w:rsidRDefault="00000000" w:rsidP="00CD04ED">
                            <w:pPr>
                              <w:rPr>
                                <w:rStyle w:val="Lienhypertexte"/>
                                <w:rFonts w:ascii="Arial" w:hAnsi="Arial" w:cs="Arial"/>
                                <w:color w:val="002060"/>
                                <w:sz w:val="28"/>
                                <w:szCs w:val="28"/>
                                <w:lang w:val="fr-FR"/>
                              </w:rPr>
                            </w:pPr>
                            <w:hyperlink r:id="rId9" w:history="1">
                              <w:r w:rsidR="00CD04ED" w:rsidRPr="009F25F1">
                                <w:rPr>
                                  <w:rStyle w:val="Lienhypertexte"/>
                                  <w:rFonts w:ascii="Arial" w:hAnsi="Arial" w:cs="Arial"/>
                                  <w:sz w:val="28"/>
                                  <w:szCs w:val="28"/>
                                  <w:lang w:val="fr-FR"/>
                                </w:rPr>
                                <w:t>caroline.bodolec@cnrs.fr</w:t>
                              </w:r>
                            </w:hyperlink>
                            <w:r w:rsidR="000332E8">
                              <w:rPr>
                                <w:color w:val="002060"/>
                                <w:sz w:val="26"/>
                                <w:szCs w:val="26"/>
                                <w:lang w:val="fr-FR"/>
                              </w:rPr>
                              <w:t xml:space="preserve"> </w:t>
                            </w:r>
                            <w:r w:rsidR="000B5675">
                              <w:rPr>
                                <w:rFonts w:ascii="Arial" w:hAnsi="Arial" w:cs="Arial"/>
                                <w:color w:val="002060"/>
                                <w:sz w:val="26"/>
                                <w:szCs w:val="26"/>
                                <w:lang w:val="fr-FR"/>
                              </w:rPr>
                              <w:t>&amp;</w:t>
                            </w:r>
                            <w:r w:rsidR="000332E8">
                              <w:rPr>
                                <w:color w:val="002060"/>
                                <w:sz w:val="26"/>
                                <w:szCs w:val="26"/>
                                <w:lang w:val="fr-FR"/>
                              </w:rPr>
                              <w:t xml:space="preserve"> </w:t>
                            </w:r>
                            <w:hyperlink r:id="rId10" w:history="1">
                              <w:r w:rsidR="000332E8" w:rsidRPr="00CE4DDD">
                                <w:rPr>
                                  <w:rStyle w:val="Lienhypertexte"/>
                                  <w:rFonts w:ascii="Arial" w:hAnsi="Arial" w:cs="Arial"/>
                                  <w:sz w:val="28"/>
                                  <w:szCs w:val="28"/>
                                  <w:lang w:val="fr-FR"/>
                                </w:rPr>
                                <w:t>sandrine.maljean-dubois@cnrs.fr</w:t>
                              </w:r>
                            </w:hyperlink>
                            <w:r w:rsidR="00CD04ED" w:rsidRPr="009F25F1">
                              <w:rPr>
                                <w:rStyle w:val="Lienhypertexte"/>
                                <w:rFonts w:ascii="Arial" w:hAnsi="Arial" w:cs="Arial"/>
                                <w:color w:val="002060"/>
                                <w:sz w:val="28"/>
                                <w:szCs w:val="28"/>
                                <w:lang w:val="fr-FR"/>
                              </w:rPr>
                              <w:t xml:space="preserve"> </w:t>
                            </w:r>
                          </w:p>
                          <w:p w14:paraId="6DAA088D" w14:textId="0415200B" w:rsidR="000332E8" w:rsidRPr="000332E8" w:rsidRDefault="000332E8" w:rsidP="00CD04ED">
                            <w:pPr>
                              <w:rPr>
                                <w:color w:val="002060"/>
                                <w:sz w:val="26"/>
                                <w:szCs w:val="26"/>
                                <w:lang w:val="fr-FR"/>
                              </w:rPr>
                            </w:pPr>
                            <w:r>
                              <w:rPr>
                                <w:rStyle w:val="Lienhypertexte"/>
                                <w:rFonts w:ascii="Arial" w:hAnsi="Arial" w:cs="Arial"/>
                                <w:color w:val="002060"/>
                                <w:sz w:val="28"/>
                                <w:szCs w:val="28"/>
                                <w:lang w:val="fr-FR"/>
                              </w:rPr>
                              <w:t>Directrices adjointes scientifiques à CNRS Sciences humaines &amp; sociales</w:t>
                            </w:r>
                          </w:p>
                          <w:p w14:paraId="07DA1CF1" w14:textId="05060D3E" w:rsidR="00D4385C" w:rsidRPr="009F25F1" w:rsidRDefault="00D4385C" w:rsidP="00CD04ED">
                            <w:pPr>
                              <w:rPr>
                                <w:rFonts w:ascii="Arial" w:hAnsi="Arial" w:cs="Arial"/>
                                <w:color w:val="6941EB"/>
                                <w:sz w:val="28"/>
                                <w:szCs w:val="28"/>
                                <w:lang w:val="fr-FR"/>
                              </w:rPr>
                            </w:pPr>
                          </w:p>
                          <w:p w14:paraId="559502DF" w14:textId="77777777" w:rsidR="00D4385C" w:rsidRPr="009F25F1" w:rsidRDefault="00D4385C" w:rsidP="00D4385C">
                            <w:pPr>
                              <w:jc w:val="center"/>
                              <w:rPr>
                                <w:sz w:val="26"/>
                                <w:szCs w:val="2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9148D" id="Rectangle à coins arrondis 14" o:spid="_x0000_s1028" style="position:absolute;margin-left:-8.15pt;margin-top:14.65pt;width:508.75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" fillcolor="#ffeb6e" stroked="f" strokeweight="2pt">
                <v:textbox>
                  <w:txbxContent>
                    <w:p w14:paraId="43786CB6" w14:textId="683611D9" w:rsidR="00CD04ED" w:rsidRPr="009F25F1" w:rsidRDefault="00D4385C" w:rsidP="00CD04ED">
                      <w:pPr>
                        <w:rPr>
                          <w:rFonts w:ascii="Arial" w:hAnsi="Arial" w:cs="Arial"/>
                          <w:color w:val="6941EB"/>
                          <w:sz w:val="28"/>
                          <w:szCs w:val="28"/>
                          <w:lang w:val="fr-FR"/>
                        </w:rPr>
                      </w:pPr>
                      <w:r w:rsidRPr="009F25F1">
                        <w:rPr>
                          <w:rFonts w:ascii="Arial" w:hAnsi="Arial" w:cs="Arial"/>
                          <w:color w:val="6941EB"/>
                          <w:sz w:val="28"/>
                          <w:szCs w:val="28"/>
                          <w:lang w:val="fr-FR"/>
                        </w:rPr>
                        <w:t>Contacts</w:t>
                      </w:r>
                      <w:r w:rsidR="00045843">
                        <w:rPr>
                          <w:rFonts w:ascii="Arial" w:hAnsi="Arial" w:cs="Arial"/>
                          <w:color w:val="6941EB"/>
                          <w:sz w:val="28"/>
                          <w:szCs w:val="28"/>
                          <w:lang w:val="fr-FR"/>
                        </w:rPr>
                        <w:t> </w:t>
                      </w:r>
                      <w:r w:rsidRPr="009F25F1">
                        <w:rPr>
                          <w:rFonts w:ascii="Arial" w:hAnsi="Arial" w:cs="Arial"/>
                          <w:color w:val="6941EB"/>
                          <w:sz w:val="28"/>
                          <w:szCs w:val="28"/>
                          <w:lang w:val="fr-FR"/>
                        </w:rPr>
                        <w:t xml:space="preserve">: </w:t>
                      </w:r>
                    </w:p>
                    <w:p w14:paraId="0F09C638" w14:textId="1BECE270" w:rsidR="00CD04ED" w:rsidRDefault="00000000" w:rsidP="00CD04ED">
                      <w:pPr>
                        <w:rPr>
                          <w:rStyle w:val="Lienhypertexte"/>
                          <w:rFonts w:ascii="Arial" w:hAnsi="Arial" w:cs="Arial"/>
                          <w:color w:val="002060"/>
                          <w:sz w:val="28"/>
                          <w:szCs w:val="28"/>
                          <w:lang w:val="fr-FR"/>
                        </w:rPr>
                      </w:pPr>
                      <w:r>
                        <w:fldChar w:fldCharType="begin"/>
                      </w:r>
                      <w:r w:rsidRPr="00260DB0">
                        <w:rPr>
                          <w:lang w:val="fr-FR"/>
                        </w:rPr>
                        <w:instrText>HYPERLINK "mailto:caroline.bodolec@cnrs.fr"</w:instrText>
                      </w:r>
                      <w:r>
                        <w:fldChar w:fldCharType="separate"/>
                      </w:r>
                      <w:r w:rsidR="00CD04ED" w:rsidRPr="009F25F1">
                        <w:rPr>
                          <w:rStyle w:val="Lienhypertexte"/>
                          <w:rFonts w:ascii="Arial" w:hAnsi="Arial" w:cs="Arial"/>
                          <w:sz w:val="28"/>
                          <w:szCs w:val="28"/>
                          <w:lang w:val="fr-FR"/>
                        </w:rPr>
                        <w:t>caroline.bodolec@cnrs.fr</w:t>
                      </w:r>
                      <w:r>
                        <w:rPr>
                          <w:rStyle w:val="Lienhypertexte"/>
                          <w:rFonts w:ascii="Arial" w:hAnsi="Arial" w:cs="Arial"/>
                          <w:sz w:val="28"/>
                          <w:szCs w:val="28"/>
                          <w:lang w:val="fr-FR"/>
                        </w:rPr>
                        <w:fldChar w:fldCharType="end"/>
                      </w:r>
                      <w:r w:rsidR="000332E8">
                        <w:rPr>
                          <w:color w:val="002060"/>
                          <w:sz w:val="26"/>
                          <w:szCs w:val="26"/>
                          <w:lang w:val="fr-FR"/>
                        </w:rPr>
                        <w:t xml:space="preserve"> </w:t>
                      </w:r>
                      <w:r w:rsidR="000B5675">
                        <w:rPr>
                          <w:rFonts w:ascii="Arial" w:hAnsi="Arial" w:cs="Arial"/>
                          <w:color w:val="002060"/>
                          <w:sz w:val="26"/>
                          <w:szCs w:val="26"/>
                          <w:lang w:val="fr-FR"/>
                        </w:rPr>
                        <w:t>&amp;</w:t>
                      </w:r>
                      <w:r w:rsidR="000332E8">
                        <w:rPr>
                          <w:color w:val="002060"/>
                          <w:sz w:val="26"/>
                          <w:szCs w:val="26"/>
                          <w:lang w:val="fr-FR"/>
                        </w:rPr>
                        <w:t xml:space="preserve"> </w:t>
                      </w:r>
                      <w:hyperlink r:id="rId11" w:history="1">
                        <w:r w:rsidR="000332E8" w:rsidRPr="00CE4DDD">
                          <w:rPr>
                            <w:rStyle w:val="Lienhypertexte"/>
                            <w:rFonts w:ascii="Arial" w:hAnsi="Arial" w:cs="Arial"/>
                            <w:sz w:val="28"/>
                            <w:szCs w:val="28"/>
                            <w:lang w:val="fr-FR"/>
                          </w:rPr>
                          <w:t>sandrine.maljean-dubois@cnrs.fr</w:t>
                        </w:r>
                      </w:hyperlink>
                      <w:r w:rsidR="00CD04ED" w:rsidRPr="009F25F1">
                        <w:rPr>
                          <w:rStyle w:val="Lienhypertexte"/>
                          <w:rFonts w:ascii="Arial" w:hAnsi="Arial" w:cs="Arial"/>
                          <w:color w:val="002060"/>
                          <w:sz w:val="28"/>
                          <w:szCs w:val="28"/>
                          <w:lang w:val="fr-FR"/>
                        </w:rPr>
                        <w:t xml:space="preserve"> </w:t>
                      </w:r>
                    </w:p>
                    <w:p w14:paraId="6DAA088D" w14:textId="0415200B" w:rsidR="000332E8" w:rsidRPr="000332E8" w:rsidRDefault="000332E8" w:rsidP="00CD04ED">
                      <w:pPr>
                        <w:rPr>
                          <w:color w:val="002060"/>
                          <w:sz w:val="26"/>
                          <w:szCs w:val="26"/>
                          <w:lang w:val="fr-FR"/>
                        </w:rPr>
                      </w:pPr>
                      <w:r>
                        <w:rPr>
                          <w:rStyle w:val="Lienhypertexte"/>
                          <w:rFonts w:ascii="Arial" w:hAnsi="Arial" w:cs="Arial"/>
                          <w:color w:val="002060"/>
                          <w:sz w:val="28"/>
                          <w:szCs w:val="28"/>
                          <w:lang w:val="fr-FR"/>
                        </w:rPr>
                        <w:t>Directrices adjointes scientifiques à CNRS Sciences humaines &amp; sociales</w:t>
                      </w:r>
                    </w:p>
                    <w:p w14:paraId="07DA1CF1" w14:textId="05060D3E" w:rsidR="00D4385C" w:rsidRPr="009F25F1" w:rsidRDefault="00D4385C" w:rsidP="00CD04ED">
                      <w:pPr>
                        <w:rPr>
                          <w:rFonts w:ascii="Arial" w:hAnsi="Arial" w:cs="Arial"/>
                          <w:color w:val="6941EB"/>
                          <w:sz w:val="28"/>
                          <w:szCs w:val="28"/>
                          <w:lang w:val="fr-FR"/>
                        </w:rPr>
                      </w:pPr>
                    </w:p>
                    <w:p w14:paraId="559502DF" w14:textId="77777777" w:rsidR="00D4385C" w:rsidRPr="009F25F1" w:rsidRDefault="00D4385C" w:rsidP="00D4385C">
                      <w:pPr>
                        <w:jc w:val="center"/>
                        <w:rPr>
                          <w:sz w:val="26"/>
                          <w:szCs w:val="26"/>
                          <w:lang w:val="fr-FR"/>
                        </w:rPr>
                      </w:pPr>
                    </w:p>
                  </w:txbxContent>
                </v:textbox>
              </v:roundrect>
            </w:pict>
          </mc:Fallback>
        </mc:AlternateContent>
      </w:r>
    </w:p>
    <w:p w14:paraId="036A7F9F" w14:textId="2E8C1A1A" w:rsidR="00D4385C" w:rsidRDefault="00D4385C" w:rsidP="00E441EB">
      <w:pPr>
        <w:rPr>
          <w:rFonts w:ascii="Arial" w:hAnsi="Arial" w:cs="Arial"/>
          <w:color w:val="6941EB"/>
          <w:sz w:val="28"/>
          <w:szCs w:val="28"/>
          <w:lang w:val="fr-FR"/>
        </w:rPr>
      </w:pPr>
    </w:p>
    <w:p w14:paraId="6F1A889F" w14:textId="77777777" w:rsidR="00E441EB" w:rsidRPr="00D04BD8" w:rsidRDefault="00E441EB" w:rsidP="00036685">
      <w:pPr>
        <w:rPr>
          <w:rFonts w:ascii="Arial Narrow" w:hAnsi="Arial Narrow" w:cs="Arial Narrow"/>
          <w:color w:val="00284B"/>
          <w:lang w:val="fr-FR"/>
        </w:rPr>
      </w:pPr>
    </w:p>
    <w:sectPr w:rsidR="00E441EB" w:rsidRPr="00D04BD8" w:rsidSect="00EB090D">
      <w:headerReference w:type="default" r:id="rId12"/>
      <w:footerReference w:type="default" r:id="rId13"/>
      <w:type w:val="continuous"/>
      <w:pgSz w:w="11880" w:h="16820" w:code="9"/>
      <w:pgMar w:top="1418" w:right="823" w:bottom="1276" w:left="1134" w:header="1077"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3C6D" w14:textId="77777777" w:rsidR="004769D3" w:rsidRDefault="004769D3" w:rsidP="00E441EB">
      <w:r>
        <w:separator/>
      </w:r>
    </w:p>
  </w:endnote>
  <w:endnote w:type="continuationSeparator" w:id="0">
    <w:p w14:paraId="756A85E2" w14:textId="77777777" w:rsidR="004769D3" w:rsidRDefault="004769D3" w:rsidP="00E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New Century Schlbk">
    <w:altName w:val="Century Schoolbook"/>
    <w:panose1 w:val="020B0604020202020204"/>
    <w:charset w:val="4D"/>
    <w:family w:val="auto"/>
    <w:notTrueType/>
    <w:pitch w:val="default"/>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59568"/>
      <w:docPartObj>
        <w:docPartGallery w:val="Page Numbers (Bottom of Page)"/>
        <w:docPartUnique/>
      </w:docPartObj>
    </w:sdtPr>
    <w:sdtEndPr>
      <w:rPr>
        <w:rFonts w:ascii="Arial" w:hAnsi="Arial" w:cs="Arial"/>
      </w:rPr>
    </w:sdtEndPr>
    <w:sdtContent>
      <w:p w14:paraId="316C1013" w14:textId="7F7C2CA1" w:rsidR="00FD6D73" w:rsidRPr="00FD6D73" w:rsidRDefault="00FD6D73" w:rsidP="00FD6D73">
        <w:pPr>
          <w:pStyle w:val="Pieddepage"/>
          <w:jc w:val="right"/>
          <w:rPr>
            <w:rFonts w:ascii="Arial" w:hAnsi="Arial" w:cs="Arial"/>
          </w:rPr>
        </w:pPr>
        <w:r w:rsidRPr="00FD6D73">
          <w:rPr>
            <w:rFonts w:ascii="Arial" w:hAnsi="Arial" w:cs="Arial"/>
          </w:rPr>
          <w:fldChar w:fldCharType="begin"/>
        </w:r>
        <w:r w:rsidRPr="00FD6D73">
          <w:rPr>
            <w:rFonts w:ascii="Arial" w:hAnsi="Arial" w:cs="Arial"/>
          </w:rPr>
          <w:instrText>PAGE   \* MERGEFORMAT</w:instrText>
        </w:r>
        <w:r w:rsidRPr="00FD6D73">
          <w:rPr>
            <w:rFonts w:ascii="Arial" w:hAnsi="Arial" w:cs="Arial"/>
          </w:rPr>
          <w:fldChar w:fldCharType="separate"/>
        </w:r>
        <w:r w:rsidR="00C270BE" w:rsidRPr="00C270BE">
          <w:rPr>
            <w:rFonts w:ascii="Arial" w:hAnsi="Arial" w:cs="Arial"/>
            <w:lang w:val="fr-FR"/>
          </w:rPr>
          <w:t>2</w:t>
        </w:r>
        <w:r w:rsidRPr="00FD6D73">
          <w:rPr>
            <w:rFonts w:ascii="Arial" w:hAnsi="Arial" w:cs="Arial"/>
          </w:rPr>
          <w:fldChar w:fldCharType="end"/>
        </w:r>
        <w:r w:rsidRPr="00FD6D73">
          <w:rPr>
            <w:rFonts w:ascii="Arial" w:hAnsi="Arial" w:cs="Arial"/>
          </w:rPr>
          <w:t>/2</w:t>
        </w:r>
      </w:p>
    </w:sdtContent>
  </w:sdt>
  <w:p w14:paraId="4FB32B9D" w14:textId="77777777" w:rsidR="00FD6D73" w:rsidRDefault="00FD6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92A1" w14:textId="77777777" w:rsidR="004769D3" w:rsidRDefault="004769D3" w:rsidP="00E441EB">
      <w:r>
        <w:separator/>
      </w:r>
    </w:p>
  </w:footnote>
  <w:footnote w:type="continuationSeparator" w:id="0">
    <w:p w14:paraId="4101729F" w14:textId="77777777" w:rsidR="004769D3" w:rsidRDefault="004769D3" w:rsidP="00E4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3FE6" w14:textId="77777777" w:rsidR="00E441EB" w:rsidRPr="008A1C4A" w:rsidRDefault="00E441EB" w:rsidP="00E441EB">
    <w:pPr>
      <w:pStyle w:val="En-tte"/>
      <w:jc w:val="right"/>
      <w:rPr>
        <w:rFonts w:ascii="Arial" w:hAnsi="Arial" w:cs="Arial"/>
        <w:b/>
        <w:color w:val="000000" w:themeColor="text1"/>
        <w:sz w:val="21"/>
        <w:szCs w:val="21"/>
        <w:lang w:val="fr-FR"/>
      </w:rPr>
    </w:pPr>
    <w:r w:rsidRPr="008A1C4A">
      <w:rPr>
        <w:rFonts w:ascii="Arial" w:hAnsi="Arial" w:cs="Arial"/>
        <w:b/>
        <w:color w:val="000000" w:themeColor="text1"/>
        <w:sz w:val="21"/>
        <w:szCs w:val="21"/>
        <w:lang w:val="fr-FR"/>
      </w:rPr>
      <w:t>Délégation Ile-de-France Villejuif</w:t>
    </w:r>
  </w:p>
  <w:p w14:paraId="552C2F13" w14:textId="77777777" w:rsidR="00E441EB" w:rsidRPr="008A1C4A" w:rsidRDefault="00E441EB" w:rsidP="00E441EB">
    <w:pPr>
      <w:pStyle w:val="En-tte"/>
      <w:jc w:val="right"/>
      <w:rPr>
        <w:rFonts w:ascii="Arial" w:hAnsi="Arial" w:cs="Arial"/>
        <w:b/>
        <w:color w:val="000000" w:themeColor="text1"/>
        <w:sz w:val="21"/>
        <w:szCs w:val="21"/>
        <w:lang w:val="fr-FR"/>
      </w:rPr>
    </w:pPr>
    <w:r w:rsidRPr="008A1C4A">
      <w:rPr>
        <w:rFonts w:ascii="Arial" w:hAnsi="Arial" w:cs="Arial"/>
        <w:b/>
        <w:color w:val="000000" w:themeColor="text1"/>
        <w:sz w:val="21"/>
        <w:szCs w:val="21"/>
        <w:lang w:val="fr-FR"/>
      </w:rPr>
      <w:t>Service Mutualisé en Ile-de-France (IFSeM)</w:t>
    </w:r>
  </w:p>
  <w:p w14:paraId="1B16C18C" w14:textId="6E63DDB8" w:rsidR="00E441EB" w:rsidRDefault="00E441EB" w:rsidP="00E441EB">
    <w:pPr>
      <w:pStyle w:val="En-tte"/>
      <w:jc w:val="right"/>
      <w:rPr>
        <w:rFonts w:ascii="Arial" w:hAnsi="Arial" w:cs="Arial"/>
        <w:bCs/>
        <w:color w:val="000000" w:themeColor="text1"/>
        <w:sz w:val="21"/>
        <w:szCs w:val="21"/>
      </w:rPr>
    </w:pPr>
    <w:r>
      <w:rPr>
        <w:rFonts w:ascii="Arial" w:hAnsi="Arial" w:cs="Arial"/>
        <w:bCs/>
        <w:color w:val="000000" w:themeColor="text1"/>
        <w:sz w:val="21"/>
        <w:szCs w:val="21"/>
      </w:rPr>
      <w:t>Formation</w:t>
    </w:r>
    <w:r w:rsidRPr="00F53479">
      <w:rPr>
        <w:rFonts w:ascii="Arial" w:hAnsi="Arial" w:cs="Arial"/>
        <w:color w:val="000000" w:themeColor="text1"/>
        <w:sz w:val="21"/>
        <w:szCs w:val="21"/>
      </w:rPr>
      <w:t xml:space="preserve">| </w:t>
    </w:r>
    <w:r w:rsidRPr="00F53479">
      <w:rPr>
        <w:color w:val="4A442A" w:themeColor="background2" w:themeShade="40"/>
        <w:lang w:val="fr-FR"/>
      </w:rPr>
      <w:drawing>
        <wp:anchor distT="0" distB="0" distL="114300" distR="114300" simplePos="0" relativeHeight="251659264" behindDoc="0" locked="0" layoutInCell="1" allowOverlap="1" wp14:anchorId="530BE2F0" wp14:editId="0A0DEB2E">
          <wp:simplePos x="0" y="0"/>
          <wp:positionH relativeFrom="margin">
            <wp:posOffset>-99391</wp:posOffset>
          </wp:positionH>
          <wp:positionV relativeFrom="page">
            <wp:posOffset>447261</wp:posOffset>
          </wp:positionV>
          <wp:extent cx="775252" cy="76508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NRS_BLEU.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44" cy="77079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color w:val="000000" w:themeColor="text1"/>
        <w:sz w:val="21"/>
        <w:szCs w:val="21"/>
      </w:rPr>
      <w:fldChar w:fldCharType="begin"/>
    </w:r>
    <w:r>
      <w:rPr>
        <w:rFonts w:ascii="Arial" w:hAnsi="Arial" w:cs="Arial"/>
        <w:bCs/>
        <w:color w:val="000000" w:themeColor="text1"/>
        <w:sz w:val="21"/>
        <w:szCs w:val="21"/>
      </w:rPr>
      <w:instrText xml:space="preserve"> TIME \@ "dd.MM.yyyy" </w:instrText>
    </w:r>
    <w:r>
      <w:rPr>
        <w:rFonts w:ascii="Arial" w:hAnsi="Arial" w:cs="Arial"/>
        <w:bCs/>
        <w:color w:val="000000" w:themeColor="text1"/>
        <w:sz w:val="21"/>
        <w:szCs w:val="21"/>
      </w:rPr>
      <w:fldChar w:fldCharType="separate"/>
    </w:r>
    <w:r w:rsidR="00880F42">
      <w:rPr>
        <w:rFonts w:ascii="Arial" w:hAnsi="Arial" w:cs="Arial"/>
        <w:bCs/>
        <w:color w:val="000000" w:themeColor="text1"/>
        <w:sz w:val="21"/>
        <w:szCs w:val="21"/>
      </w:rPr>
      <w:t>15.11.2024</w:t>
    </w:r>
    <w:r>
      <w:rPr>
        <w:rFonts w:ascii="Arial" w:hAnsi="Arial" w:cs="Arial"/>
        <w:bCs/>
        <w:color w:val="000000" w:themeColor="text1"/>
        <w:sz w:val="21"/>
        <w:szCs w:val="21"/>
      </w:rPr>
      <w:fldChar w:fldCharType="end"/>
    </w:r>
  </w:p>
  <w:p w14:paraId="72F5F4CA" w14:textId="4A42F246" w:rsidR="00EB090D" w:rsidRDefault="00EB090D" w:rsidP="00E441EB">
    <w:pPr>
      <w:pStyle w:val="En-tte"/>
      <w:jc w:val="right"/>
      <w:rPr>
        <w:rFonts w:ascii="Arial" w:hAnsi="Arial" w:cs="Arial"/>
        <w:bCs/>
        <w:color w:val="000000" w:themeColor="text1"/>
        <w:sz w:val="21"/>
        <w:szCs w:val="21"/>
      </w:rPr>
    </w:pPr>
  </w:p>
  <w:p w14:paraId="05554266" w14:textId="77777777" w:rsidR="00EB090D" w:rsidRPr="00F53479" w:rsidRDefault="00EB090D" w:rsidP="00E441EB">
    <w:pPr>
      <w:pStyle w:val="En-tte"/>
      <w:jc w:val="right"/>
      <w:rPr>
        <w:color w:val="4A442A" w:themeColor="background2" w:themeShade="40"/>
      </w:rPr>
    </w:pPr>
  </w:p>
  <w:p w14:paraId="6AF1B3BB" w14:textId="77777777" w:rsidR="00E441EB" w:rsidRDefault="00E441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pt;height:9.2pt" o:bullet="t">
        <v:imagedata r:id="rId1" o:title="BD21300_"/>
      </v:shape>
    </w:pict>
  </w:numPicBullet>
  <w:abstractNum w:abstractNumId="0" w15:restartNumberingAfterBreak="0">
    <w:nsid w:val="00000001"/>
    <w:multiLevelType w:val="singleLevel"/>
    <w:tmpl w:val="00000001"/>
    <w:lvl w:ilvl="0">
      <w:start w:val="1"/>
      <w:numFmt w:val="bullet"/>
      <w:lvlText w:val="-"/>
      <w:lvlJc w:val="left"/>
      <w:pPr>
        <w:ind w:left="720" w:hanging="360"/>
      </w:pPr>
      <w:rPr>
        <w:rFonts w:ascii="Times New Roman" w:hAnsi="Times New Roman" w:cs="Times New Roman"/>
      </w:rPr>
    </w:lvl>
  </w:abstractNum>
  <w:abstractNum w:abstractNumId="1" w15:restartNumberingAfterBreak="0">
    <w:nsid w:val="00920E92"/>
    <w:multiLevelType w:val="hybridMultilevel"/>
    <w:tmpl w:val="C4129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3692E"/>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412AC7"/>
    <w:multiLevelType w:val="hybridMultilevel"/>
    <w:tmpl w:val="401E4BCC"/>
    <w:lvl w:ilvl="0" w:tplc="1F36A50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17553"/>
    <w:multiLevelType w:val="hybridMultilevel"/>
    <w:tmpl w:val="861E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40F9F"/>
    <w:multiLevelType w:val="hybridMultilevel"/>
    <w:tmpl w:val="F01E34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D4F0F"/>
    <w:multiLevelType w:val="hybridMultilevel"/>
    <w:tmpl w:val="4DA29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43F7C"/>
    <w:multiLevelType w:val="hybridMultilevel"/>
    <w:tmpl w:val="267CC546"/>
    <w:lvl w:ilvl="0" w:tplc="609EF9AA">
      <w:numFmt w:val="bullet"/>
      <w:lvlText w:val=""/>
      <w:lvlPicBulletId w:val="0"/>
      <w:lvlJc w:val="left"/>
      <w:pPr>
        <w:ind w:left="786" w:hanging="360"/>
      </w:pPr>
      <w:rPr>
        <w:rFonts w:ascii="Symbol" w:eastAsia="Calibri" w:hAnsi="Symbol" w:cs="Times New Roman"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8622E1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325883"/>
    <w:multiLevelType w:val="hybridMultilevel"/>
    <w:tmpl w:val="BC629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878AD"/>
    <w:multiLevelType w:val="singleLevel"/>
    <w:tmpl w:val="B0121D84"/>
    <w:lvl w:ilvl="0">
      <w:start w:val="4"/>
      <w:numFmt w:val="bullet"/>
      <w:lvlText w:val=""/>
      <w:lvlJc w:val="left"/>
      <w:pPr>
        <w:tabs>
          <w:tab w:val="num" w:pos="570"/>
        </w:tabs>
        <w:ind w:left="570" w:hanging="570"/>
      </w:pPr>
      <w:rPr>
        <w:rFonts w:ascii="Wingdings" w:hAnsi="Wingdings" w:hint="default"/>
      </w:rPr>
    </w:lvl>
  </w:abstractNum>
  <w:abstractNum w:abstractNumId="11" w15:restartNumberingAfterBreak="0">
    <w:nsid w:val="22E13F5B"/>
    <w:multiLevelType w:val="multilevel"/>
    <w:tmpl w:val="A15E07E6"/>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3E37BAF"/>
    <w:multiLevelType w:val="hybridMultilevel"/>
    <w:tmpl w:val="75D4CB1E"/>
    <w:lvl w:ilvl="0" w:tplc="040C0005">
      <w:start w:val="1"/>
      <w:numFmt w:val="bullet"/>
      <w:lvlText w:val=""/>
      <w:lvlJc w:val="left"/>
      <w:pPr>
        <w:tabs>
          <w:tab w:val="num" w:pos="1146"/>
        </w:tabs>
        <w:ind w:left="1146" w:hanging="360"/>
      </w:pPr>
      <w:rPr>
        <w:rFonts w:ascii="Wingdings" w:hAnsi="Wingdings" w:hint="default"/>
      </w:rPr>
    </w:lvl>
    <w:lvl w:ilvl="1" w:tplc="040C0003">
      <w:start w:val="1"/>
      <w:numFmt w:val="bullet"/>
      <w:lvlText w:val="o"/>
      <w:lvlJc w:val="left"/>
      <w:pPr>
        <w:tabs>
          <w:tab w:val="num" w:pos="1866"/>
        </w:tabs>
        <w:ind w:left="1866" w:hanging="360"/>
      </w:pPr>
      <w:rPr>
        <w:rFonts w:ascii="Courier New" w:hAnsi="Courier New"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26676602"/>
    <w:multiLevelType w:val="multilevel"/>
    <w:tmpl w:val="492C6C90"/>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0A504A"/>
    <w:multiLevelType w:val="hybridMultilevel"/>
    <w:tmpl w:val="FD5092C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15:restartNumberingAfterBreak="0">
    <w:nsid w:val="373B7F90"/>
    <w:multiLevelType w:val="hybridMultilevel"/>
    <w:tmpl w:val="04D83254"/>
    <w:lvl w:ilvl="0" w:tplc="00000001">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5A1736"/>
    <w:multiLevelType w:val="hybridMultilevel"/>
    <w:tmpl w:val="5E1A8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6521E"/>
    <w:multiLevelType w:val="hybridMultilevel"/>
    <w:tmpl w:val="6E728B5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8349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851291"/>
    <w:multiLevelType w:val="hybridMultilevel"/>
    <w:tmpl w:val="09729582"/>
    <w:lvl w:ilvl="0" w:tplc="040C0001">
      <w:start w:val="1"/>
      <w:numFmt w:val="bullet"/>
      <w:lvlText w:val=""/>
      <w:lvlJc w:val="left"/>
      <w:pPr>
        <w:ind w:left="2084" w:hanging="360"/>
      </w:pPr>
      <w:rPr>
        <w:rFonts w:ascii="Symbol" w:hAnsi="Symbol"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20" w15:restartNumberingAfterBreak="0">
    <w:nsid w:val="400F40D0"/>
    <w:multiLevelType w:val="multilevel"/>
    <w:tmpl w:val="3A1A5712"/>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0BA724B"/>
    <w:multiLevelType w:val="hybridMultilevel"/>
    <w:tmpl w:val="CCC0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F07BD6"/>
    <w:multiLevelType w:val="hybridMultilevel"/>
    <w:tmpl w:val="0590D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F2473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573450"/>
    <w:multiLevelType w:val="hybridMultilevel"/>
    <w:tmpl w:val="4238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356955"/>
    <w:multiLevelType w:val="hybridMultilevel"/>
    <w:tmpl w:val="7C7E4DB6"/>
    <w:lvl w:ilvl="0" w:tplc="ACFCE87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CF4672"/>
    <w:multiLevelType w:val="hybridMultilevel"/>
    <w:tmpl w:val="813E9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A37572"/>
    <w:multiLevelType w:val="hybridMultilevel"/>
    <w:tmpl w:val="E8989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9A72C5"/>
    <w:multiLevelType w:val="hybridMultilevel"/>
    <w:tmpl w:val="59DEF3F6"/>
    <w:lvl w:ilvl="0" w:tplc="040C0001">
      <w:start w:val="1"/>
      <w:numFmt w:val="bullet"/>
      <w:lvlText w:val=""/>
      <w:lvlJc w:val="left"/>
      <w:pPr>
        <w:ind w:left="1004" w:hanging="360"/>
      </w:pPr>
      <w:rPr>
        <w:rFonts w:ascii="Symbol" w:hAnsi="Symbol" w:hint="default"/>
      </w:rPr>
    </w:lvl>
    <w:lvl w:ilvl="1" w:tplc="D8A6D44A">
      <w:start w:val="15"/>
      <w:numFmt w:val="bullet"/>
      <w:lvlText w:val="•"/>
      <w:lvlJc w:val="left"/>
      <w:pPr>
        <w:ind w:left="2069" w:hanging="705"/>
      </w:pPr>
      <w:rPr>
        <w:rFonts w:ascii="Arial" w:eastAsia="Times New Roman" w:hAnsi="Arial" w:cs="Aria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4D765F8E"/>
    <w:multiLevelType w:val="hybridMultilevel"/>
    <w:tmpl w:val="1C66B5FC"/>
    <w:lvl w:ilvl="0" w:tplc="040C0005">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763C8A"/>
    <w:multiLevelType w:val="singleLevel"/>
    <w:tmpl w:val="6E96C9EC"/>
    <w:lvl w:ilvl="0">
      <w:start w:val="4"/>
      <w:numFmt w:val="bullet"/>
      <w:lvlText w:val="-"/>
      <w:lvlJc w:val="left"/>
      <w:pPr>
        <w:tabs>
          <w:tab w:val="num" w:pos="1137"/>
        </w:tabs>
        <w:ind w:left="1137" w:hanging="570"/>
      </w:pPr>
      <w:rPr>
        <w:rFonts w:ascii="Times New Roman" w:hAnsi="Times New Roman" w:hint="default"/>
      </w:rPr>
    </w:lvl>
  </w:abstractNum>
  <w:abstractNum w:abstractNumId="31" w15:restartNumberingAfterBreak="0">
    <w:nsid w:val="4E820CFA"/>
    <w:multiLevelType w:val="hybridMultilevel"/>
    <w:tmpl w:val="25F20D22"/>
    <w:lvl w:ilvl="0" w:tplc="040C0011">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2" w15:restartNumberingAfterBreak="0">
    <w:nsid w:val="540D4F66"/>
    <w:multiLevelType w:val="hybridMultilevel"/>
    <w:tmpl w:val="9DEABD42"/>
    <w:lvl w:ilvl="0" w:tplc="040C0001">
      <w:start w:val="1"/>
      <w:numFmt w:val="bullet"/>
      <w:lvlText w:val=""/>
      <w:lvlJc w:val="left"/>
      <w:pPr>
        <w:ind w:left="2084" w:hanging="360"/>
      </w:pPr>
      <w:rPr>
        <w:rFonts w:ascii="Symbol" w:hAnsi="Symbol"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33" w15:restartNumberingAfterBreak="0">
    <w:nsid w:val="58613EDB"/>
    <w:multiLevelType w:val="hybridMultilevel"/>
    <w:tmpl w:val="AA54EC08"/>
    <w:lvl w:ilvl="0" w:tplc="66B6D8A4">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E33167"/>
    <w:multiLevelType w:val="hybridMultilevel"/>
    <w:tmpl w:val="FFB4557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E5DB4"/>
    <w:multiLevelType w:val="singleLevel"/>
    <w:tmpl w:val="8C3420C6"/>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C282C6E"/>
    <w:multiLevelType w:val="multilevel"/>
    <w:tmpl w:val="78D8644A"/>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08179FE"/>
    <w:multiLevelType w:val="multilevel"/>
    <w:tmpl w:val="CFCC4F4C"/>
    <w:lvl w:ilvl="0">
      <w:start w:val="1"/>
      <w:numFmt w:val="bullet"/>
      <w:lvlText w:val=""/>
      <w:lvlJc w:val="left"/>
      <w:pPr>
        <w:tabs>
          <w:tab w:val="num" w:pos="0"/>
        </w:tabs>
        <w:ind w:left="720" w:hanging="360"/>
      </w:pPr>
      <w:rPr>
        <w:rFonts w:ascii="Symbol" w:hAnsi="Symbol" w:cs="Symbol" w:hint="default"/>
        <w:color w:val="FF8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D85372"/>
    <w:multiLevelType w:val="hybridMultilevel"/>
    <w:tmpl w:val="17B6F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AF1F23"/>
    <w:multiLevelType w:val="hybridMultilevel"/>
    <w:tmpl w:val="62165584"/>
    <w:lvl w:ilvl="0" w:tplc="3668BCE6">
      <w:start w:val="1"/>
      <w:numFmt w:val="bullet"/>
      <w:lvlText w:val=""/>
      <w:lvlJc w:val="left"/>
      <w:pPr>
        <w:ind w:left="720" w:hanging="360"/>
      </w:pPr>
      <w:rPr>
        <w:rFonts w:ascii="Symbol" w:hAnsi="Symbol" w:hint="default"/>
        <w:color w:val="FF8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D24E8A"/>
    <w:multiLevelType w:val="hybridMultilevel"/>
    <w:tmpl w:val="8034C7B0"/>
    <w:lvl w:ilvl="0" w:tplc="040C0001">
      <w:start w:val="1"/>
      <w:numFmt w:val="bullet"/>
      <w:lvlText w:val=""/>
      <w:lvlJc w:val="left"/>
      <w:pPr>
        <w:ind w:left="720" w:hanging="360"/>
      </w:pPr>
      <w:rPr>
        <w:rFonts w:ascii="Symbol" w:hAnsi="Symbol" w:hint="default"/>
      </w:rPr>
    </w:lvl>
    <w:lvl w:ilvl="1" w:tplc="3050BA0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A60DD9"/>
    <w:multiLevelType w:val="multilevel"/>
    <w:tmpl w:val="DC16C1C6"/>
    <w:lvl w:ilvl="0">
      <w:start w:val="6"/>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0AA0B0B"/>
    <w:multiLevelType w:val="hybridMultilevel"/>
    <w:tmpl w:val="FCE0B03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6A3FD2"/>
    <w:multiLevelType w:val="hybridMultilevel"/>
    <w:tmpl w:val="2B04804E"/>
    <w:lvl w:ilvl="0" w:tplc="A8425F66">
      <w:start w:val="1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7F3F4B"/>
    <w:multiLevelType w:val="hybridMultilevel"/>
    <w:tmpl w:val="AD0AE306"/>
    <w:lvl w:ilvl="0" w:tplc="0BD8C3D0">
      <w:numFmt w:val="bullet"/>
      <w:lvlText w:val="-"/>
      <w:lvlJc w:val="left"/>
      <w:pPr>
        <w:tabs>
          <w:tab w:val="num" w:pos="786"/>
        </w:tabs>
        <w:ind w:left="786" w:hanging="360"/>
      </w:pPr>
      <w:rPr>
        <w:rFonts w:ascii="Helvetica-Oblique" w:eastAsia="Times New Roman" w:hAnsi="Helvetica-Oblique"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start w:val="1"/>
      <w:numFmt w:val="bullet"/>
      <w:lvlText w:val=""/>
      <w:lvlJc w:val="left"/>
      <w:pPr>
        <w:tabs>
          <w:tab w:val="num" w:pos="5106"/>
        </w:tabs>
        <w:ind w:left="5106" w:hanging="360"/>
      </w:pPr>
      <w:rPr>
        <w:rFonts w:ascii="Symbol" w:hAnsi="Symbol" w:hint="default"/>
      </w:rPr>
    </w:lvl>
    <w:lvl w:ilvl="7" w:tplc="040C0003">
      <w:start w:val="1"/>
      <w:numFmt w:val="bullet"/>
      <w:lvlText w:val="o"/>
      <w:lvlJc w:val="left"/>
      <w:pPr>
        <w:tabs>
          <w:tab w:val="num" w:pos="5826"/>
        </w:tabs>
        <w:ind w:left="5826" w:hanging="360"/>
      </w:pPr>
      <w:rPr>
        <w:rFonts w:ascii="Courier New" w:hAnsi="Courier New" w:hint="default"/>
      </w:rPr>
    </w:lvl>
    <w:lvl w:ilvl="8" w:tplc="040C0005">
      <w:start w:val="1"/>
      <w:numFmt w:val="bullet"/>
      <w:lvlText w:val=""/>
      <w:lvlJc w:val="left"/>
      <w:pPr>
        <w:tabs>
          <w:tab w:val="num" w:pos="6546"/>
        </w:tabs>
        <w:ind w:left="6546" w:hanging="360"/>
      </w:pPr>
      <w:rPr>
        <w:rFonts w:ascii="Wingdings" w:hAnsi="Wingdings" w:hint="default"/>
      </w:rPr>
    </w:lvl>
  </w:abstractNum>
  <w:abstractNum w:abstractNumId="45" w15:restartNumberingAfterBreak="0">
    <w:nsid w:val="75411FD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D0D23B0"/>
    <w:multiLevelType w:val="hybridMultilevel"/>
    <w:tmpl w:val="B7864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0328670">
    <w:abstractNumId w:val="8"/>
  </w:num>
  <w:num w:numId="2" w16cid:durableId="189149984">
    <w:abstractNumId w:val="18"/>
  </w:num>
  <w:num w:numId="3" w16cid:durableId="146939195">
    <w:abstractNumId w:val="23"/>
  </w:num>
  <w:num w:numId="4" w16cid:durableId="1430851745">
    <w:abstractNumId w:val="45"/>
  </w:num>
  <w:num w:numId="5" w16cid:durableId="923806071">
    <w:abstractNumId w:val="2"/>
  </w:num>
  <w:num w:numId="6" w16cid:durableId="822503879">
    <w:abstractNumId w:val="35"/>
  </w:num>
  <w:num w:numId="7" w16cid:durableId="29384377">
    <w:abstractNumId w:val="10"/>
  </w:num>
  <w:num w:numId="8" w16cid:durableId="2108228319">
    <w:abstractNumId w:val="30"/>
  </w:num>
  <w:num w:numId="9" w16cid:durableId="865022932">
    <w:abstractNumId w:val="31"/>
  </w:num>
  <w:num w:numId="10" w16cid:durableId="1906331552">
    <w:abstractNumId w:val="11"/>
  </w:num>
  <w:num w:numId="11" w16cid:durableId="1981613028">
    <w:abstractNumId w:val="20"/>
  </w:num>
  <w:num w:numId="12" w16cid:durableId="728455263">
    <w:abstractNumId w:val="36"/>
  </w:num>
  <w:num w:numId="13" w16cid:durableId="2013485311">
    <w:abstractNumId w:val="41"/>
  </w:num>
  <w:num w:numId="14" w16cid:durableId="94786879">
    <w:abstractNumId w:val="13"/>
  </w:num>
  <w:num w:numId="15" w16cid:durableId="1968119658">
    <w:abstractNumId w:val="34"/>
  </w:num>
  <w:num w:numId="16" w16cid:durableId="447892734">
    <w:abstractNumId w:val="17"/>
  </w:num>
  <w:num w:numId="17" w16cid:durableId="1780683822">
    <w:abstractNumId w:val="12"/>
  </w:num>
  <w:num w:numId="18" w16cid:durableId="891843095">
    <w:abstractNumId w:val="44"/>
  </w:num>
  <w:num w:numId="19" w16cid:durableId="531453257">
    <w:abstractNumId w:val="29"/>
  </w:num>
  <w:num w:numId="20" w16cid:durableId="681862297">
    <w:abstractNumId w:val="25"/>
  </w:num>
  <w:num w:numId="21" w16cid:durableId="598638127">
    <w:abstractNumId w:val="5"/>
  </w:num>
  <w:num w:numId="22" w16cid:durableId="155347032">
    <w:abstractNumId w:val="33"/>
  </w:num>
  <w:num w:numId="23" w16cid:durableId="667683221">
    <w:abstractNumId w:val="7"/>
  </w:num>
  <w:num w:numId="24" w16cid:durableId="764495625">
    <w:abstractNumId w:val="0"/>
  </w:num>
  <w:num w:numId="25" w16cid:durableId="1662540081">
    <w:abstractNumId w:val="15"/>
  </w:num>
  <w:num w:numId="26" w16cid:durableId="1175875029">
    <w:abstractNumId w:val="9"/>
  </w:num>
  <w:num w:numId="27" w16cid:durableId="234318030">
    <w:abstractNumId w:val="22"/>
  </w:num>
  <w:num w:numId="28" w16cid:durableId="597523785">
    <w:abstractNumId w:val="26"/>
  </w:num>
  <w:num w:numId="29" w16cid:durableId="592596111">
    <w:abstractNumId w:val="24"/>
  </w:num>
  <w:num w:numId="30" w16cid:durableId="620261995">
    <w:abstractNumId w:val="42"/>
  </w:num>
  <w:num w:numId="31" w16cid:durableId="1447432554">
    <w:abstractNumId w:val="1"/>
  </w:num>
  <w:num w:numId="32" w16cid:durableId="153688923">
    <w:abstractNumId w:val="3"/>
  </w:num>
  <w:num w:numId="33" w16cid:durableId="388042802">
    <w:abstractNumId w:val="39"/>
  </w:num>
  <w:num w:numId="34" w16cid:durableId="1931038288">
    <w:abstractNumId w:val="40"/>
  </w:num>
  <w:num w:numId="35" w16cid:durableId="1430926142">
    <w:abstractNumId w:val="21"/>
  </w:num>
  <w:num w:numId="36" w16cid:durableId="16003444">
    <w:abstractNumId w:val="43"/>
  </w:num>
  <w:num w:numId="37" w16cid:durableId="1124081371">
    <w:abstractNumId w:val="28"/>
  </w:num>
  <w:num w:numId="38" w16cid:durableId="742262475">
    <w:abstractNumId w:val="27"/>
  </w:num>
  <w:num w:numId="39" w16cid:durableId="1154489604">
    <w:abstractNumId w:val="4"/>
  </w:num>
  <w:num w:numId="40" w16cid:durableId="1821651510">
    <w:abstractNumId w:val="16"/>
  </w:num>
  <w:num w:numId="41" w16cid:durableId="1084649704">
    <w:abstractNumId w:val="38"/>
  </w:num>
  <w:num w:numId="42" w16cid:durableId="682899573">
    <w:abstractNumId w:val="32"/>
  </w:num>
  <w:num w:numId="43" w16cid:durableId="1604609071">
    <w:abstractNumId w:val="46"/>
  </w:num>
  <w:num w:numId="44" w16cid:durableId="2139451026">
    <w:abstractNumId w:val="19"/>
  </w:num>
  <w:num w:numId="45" w16cid:durableId="1127317046">
    <w:abstractNumId w:val="6"/>
  </w:num>
  <w:num w:numId="46" w16cid:durableId="939949099">
    <w:abstractNumId w:val="14"/>
  </w:num>
  <w:num w:numId="47" w16cid:durableId="15245915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F8"/>
    <w:rsid w:val="00001AD6"/>
    <w:rsid w:val="00012741"/>
    <w:rsid w:val="00032EF3"/>
    <w:rsid w:val="000332E8"/>
    <w:rsid w:val="00036685"/>
    <w:rsid w:val="00045843"/>
    <w:rsid w:val="000555D9"/>
    <w:rsid w:val="000608B7"/>
    <w:rsid w:val="00063B09"/>
    <w:rsid w:val="00073F3F"/>
    <w:rsid w:val="00076E56"/>
    <w:rsid w:val="000A57B7"/>
    <w:rsid w:val="000B5675"/>
    <w:rsid w:val="000D4CC7"/>
    <w:rsid w:val="000E20B6"/>
    <w:rsid w:val="000F0290"/>
    <w:rsid w:val="000F20F8"/>
    <w:rsid w:val="000F2C58"/>
    <w:rsid w:val="000F3E5A"/>
    <w:rsid w:val="000F60A3"/>
    <w:rsid w:val="001029E0"/>
    <w:rsid w:val="00124BBD"/>
    <w:rsid w:val="00126B82"/>
    <w:rsid w:val="00127EF1"/>
    <w:rsid w:val="00134655"/>
    <w:rsid w:val="001417C7"/>
    <w:rsid w:val="00156D2B"/>
    <w:rsid w:val="0016152C"/>
    <w:rsid w:val="001749B5"/>
    <w:rsid w:val="001C5C67"/>
    <w:rsid w:val="001C5F11"/>
    <w:rsid w:val="001D1617"/>
    <w:rsid w:val="001D4EA4"/>
    <w:rsid w:val="001E2799"/>
    <w:rsid w:val="001E335C"/>
    <w:rsid w:val="001F3A38"/>
    <w:rsid w:val="001F45F4"/>
    <w:rsid w:val="001F7A8B"/>
    <w:rsid w:val="0020361D"/>
    <w:rsid w:val="00210637"/>
    <w:rsid w:val="002118D4"/>
    <w:rsid w:val="00220BFF"/>
    <w:rsid w:val="002308BF"/>
    <w:rsid w:val="00230ECE"/>
    <w:rsid w:val="00232914"/>
    <w:rsid w:val="002532BF"/>
    <w:rsid w:val="00254111"/>
    <w:rsid w:val="00260DB0"/>
    <w:rsid w:val="002668A3"/>
    <w:rsid w:val="00291828"/>
    <w:rsid w:val="00293870"/>
    <w:rsid w:val="002B4768"/>
    <w:rsid w:val="002C507A"/>
    <w:rsid w:val="002C578B"/>
    <w:rsid w:val="002C6BFC"/>
    <w:rsid w:val="002F65C4"/>
    <w:rsid w:val="003027E5"/>
    <w:rsid w:val="003046C3"/>
    <w:rsid w:val="0030769C"/>
    <w:rsid w:val="00316C53"/>
    <w:rsid w:val="00320A1C"/>
    <w:rsid w:val="003245E5"/>
    <w:rsid w:val="00326630"/>
    <w:rsid w:val="00337135"/>
    <w:rsid w:val="00337911"/>
    <w:rsid w:val="00343CC4"/>
    <w:rsid w:val="003454CB"/>
    <w:rsid w:val="003523A2"/>
    <w:rsid w:val="0036575A"/>
    <w:rsid w:val="00365E31"/>
    <w:rsid w:val="00380955"/>
    <w:rsid w:val="00380D6D"/>
    <w:rsid w:val="00396531"/>
    <w:rsid w:val="003A1473"/>
    <w:rsid w:val="003A2B6B"/>
    <w:rsid w:val="003A4613"/>
    <w:rsid w:val="003C76C2"/>
    <w:rsid w:val="003D0EDA"/>
    <w:rsid w:val="003E1CAD"/>
    <w:rsid w:val="003E6BAE"/>
    <w:rsid w:val="003F2B02"/>
    <w:rsid w:val="003F5C8E"/>
    <w:rsid w:val="00402488"/>
    <w:rsid w:val="00403AEE"/>
    <w:rsid w:val="0040467A"/>
    <w:rsid w:val="004055C3"/>
    <w:rsid w:val="00415999"/>
    <w:rsid w:val="004174D0"/>
    <w:rsid w:val="0042625D"/>
    <w:rsid w:val="00431C2C"/>
    <w:rsid w:val="004346CC"/>
    <w:rsid w:val="0044473D"/>
    <w:rsid w:val="00446018"/>
    <w:rsid w:val="00473C9A"/>
    <w:rsid w:val="004767CA"/>
    <w:rsid w:val="004769D3"/>
    <w:rsid w:val="0048209C"/>
    <w:rsid w:val="004A5892"/>
    <w:rsid w:val="004A63DC"/>
    <w:rsid w:val="004A647E"/>
    <w:rsid w:val="004D6B70"/>
    <w:rsid w:val="004F304B"/>
    <w:rsid w:val="004F70BA"/>
    <w:rsid w:val="005067E8"/>
    <w:rsid w:val="00515D38"/>
    <w:rsid w:val="0052251E"/>
    <w:rsid w:val="0052486E"/>
    <w:rsid w:val="00533380"/>
    <w:rsid w:val="005376AC"/>
    <w:rsid w:val="005456BC"/>
    <w:rsid w:val="00546FC7"/>
    <w:rsid w:val="005501BF"/>
    <w:rsid w:val="005518EF"/>
    <w:rsid w:val="00555AEB"/>
    <w:rsid w:val="00565219"/>
    <w:rsid w:val="005922D8"/>
    <w:rsid w:val="0059621F"/>
    <w:rsid w:val="005A1FE6"/>
    <w:rsid w:val="005A3644"/>
    <w:rsid w:val="005B2EEC"/>
    <w:rsid w:val="005C118B"/>
    <w:rsid w:val="005C35E3"/>
    <w:rsid w:val="005D25FD"/>
    <w:rsid w:val="005D403F"/>
    <w:rsid w:val="005E0F9B"/>
    <w:rsid w:val="005F30A7"/>
    <w:rsid w:val="006318CA"/>
    <w:rsid w:val="006336C3"/>
    <w:rsid w:val="00633B7F"/>
    <w:rsid w:val="00640832"/>
    <w:rsid w:val="006422B7"/>
    <w:rsid w:val="00654808"/>
    <w:rsid w:val="00654968"/>
    <w:rsid w:val="006605E4"/>
    <w:rsid w:val="00661080"/>
    <w:rsid w:val="00661E67"/>
    <w:rsid w:val="006639B1"/>
    <w:rsid w:val="006A4128"/>
    <w:rsid w:val="006A6D8B"/>
    <w:rsid w:val="006B59A4"/>
    <w:rsid w:val="006B6EB3"/>
    <w:rsid w:val="006B7DF4"/>
    <w:rsid w:val="006C41CE"/>
    <w:rsid w:val="006C5C26"/>
    <w:rsid w:val="006C78B0"/>
    <w:rsid w:val="006D5878"/>
    <w:rsid w:val="006D74AC"/>
    <w:rsid w:val="006F488F"/>
    <w:rsid w:val="00702C12"/>
    <w:rsid w:val="00707256"/>
    <w:rsid w:val="00714250"/>
    <w:rsid w:val="00714CC1"/>
    <w:rsid w:val="00716943"/>
    <w:rsid w:val="00721D18"/>
    <w:rsid w:val="00722D25"/>
    <w:rsid w:val="00724714"/>
    <w:rsid w:val="00725590"/>
    <w:rsid w:val="0072764C"/>
    <w:rsid w:val="00732B55"/>
    <w:rsid w:val="00732EA8"/>
    <w:rsid w:val="00735765"/>
    <w:rsid w:val="00735E2E"/>
    <w:rsid w:val="00741B74"/>
    <w:rsid w:val="00747B90"/>
    <w:rsid w:val="00755F30"/>
    <w:rsid w:val="00756C61"/>
    <w:rsid w:val="007610C1"/>
    <w:rsid w:val="00764EF1"/>
    <w:rsid w:val="00770E79"/>
    <w:rsid w:val="00780593"/>
    <w:rsid w:val="00786DD6"/>
    <w:rsid w:val="0079153E"/>
    <w:rsid w:val="00791FCE"/>
    <w:rsid w:val="007A4929"/>
    <w:rsid w:val="007B0BA7"/>
    <w:rsid w:val="007C21D0"/>
    <w:rsid w:val="007E6983"/>
    <w:rsid w:val="008008A1"/>
    <w:rsid w:val="00810195"/>
    <w:rsid w:val="008204F9"/>
    <w:rsid w:val="008239A0"/>
    <w:rsid w:val="00824289"/>
    <w:rsid w:val="00830FA6"/>
    <w:rsid w:val="0083159A"/>
    <w:rsid w:val="0083164B"/>
    <w:rsid w:val="00835062"/>
    <w:rsid w:val="0084104F"/>
    <w:rsid w:val="00841FB9"/>
    <w:rsid w:val="00843FE5"/>
    <w:rsid w:val="0085633B"/>
    <w:rsid w:val="00857D9C"/>
    <w:rsid w:val="00862887"/>
    <w:rsid w:val="008676B9"/>
    <w:rsid w:val="008722ED"/>
    <w:rsid w:val="00872CAD"/>
    <w:rsid w:val="00873094"/>
    <w:rsid w:val="00874840"/>
    <w:rsid w:val="00880F42"/>
    <w:rsid w:val="008A1C4A"/>
    <w:rsid w:val="008A47C2"/>
    <w:rsid w:val="008A638B"/>
    <w:rsid w:val="008A6C05"/>
    <w:rsid w:val="008B2BF9"/>
    <w:rsid w:val="008B2F8A"/>
    <w:rsid w:val="008B53F1"/>
    <w:rsid w:val="008B67F4"/>
    <w:rsid w:val="008D7185"/>
    <w:rsid w:val="008E7C72"/>
    <w:rsid w:val="008F2D87"/>
    <w:rsid w:val="00917DB0"/>
    <w:rsid w:val="00941E25"/>
    <w:rsid w:val="00954710"/>
    <w:rsid w:val="00956FBF"/>
    <w:rsid w:val="009668E7"/>
    <w:rsid w:val="0098517E"/>
    <w:rsid w:val="009870B5"/>
    <w:rsid w:val="009A28A6"/>
    <w:rsid w:val="009B0620"/>
    <w:rsid w:val="009B51E4"/>
    <w:rsid w:val="009B677A"/>
    <w:rsid w:val="009C7FA2"/>
    <w:rsid w:val="009F25F1"/>
    <w:rsid w:val="00A02396"/>
    <w:rsid w:val="00A04851"/>
    <w:rsid w:val="00A2773E"/>
    <w:rsid w:val="00A31BBA"/>
    <w:rsid w:val="00A34529"/>
    <w:rsid w:val="00A41B70"/>
    <w:rsid w:val="00A41BB7"/>
    <w:rsid w:val="00A4277E"/>
    <w:rsid w:val="00A42886"/>
    <w:rsid w:val="00A5764F"/>
    <w:rsid w:val="00A577DA"/>
    <w:rsid w:val="00A631A5"/>
    <w:rsid w:val="00A73430"/>
    <w:rsid w:val="00A7777B"/>
    <w:rsid w:val="00A848D8"/>
    <w:rsid w:val="00A908B2"/>
    <w:rsid w:val="00A91374"/>
    <w:rsid w:val="00AB110B"/>
    <w:rsid w:val="00AC1098"/>
    <w:rsid w:val="00AD6153"/>
    <w:rsid w:val="00AF30A4"/>
    <w:rsid w:val="00B277B9"/>
    <w:rsid w:val="00B32770"/>
    <w:rsid w:val="00B3329A"/>
    <w:rsid w:val="00B349C4"/>
    <w:rsid w:val="00B35A19"/>
    <w:rsid w:val="00B46B8D"/>
    <w:rsid w:val="00B65BC2"/>
    <w:rsid w:val="00BB1783"/>
    <w:rsid w:val="00BB4ED7"/>
    <w:rsid w:val="00BB633F"/>
    <w:rsid w:val="00BB7259"/>
    <w:rsid w:val="00BC66C7"/>
    <w:rsid w:val="00BE49A9"/>
    <w:rsid w:val="00BE6B2D"/>
    <w:rsid w:val="00BF0AD7"/>
    <w:rsid w:val="00BF2957"/>
    <w:rsid w:val="00BF384E"/>
    <w:rsid w:val="00C0520D"/>
    <w:rsid w:val="00C069B8"/>
    <w:rsid w:val="00C11536"/>
    <w:rsid w:val="00C13D42"/>
    <w:rsid w:val="00C14E98"/>
    <w:rsid w:val="00C17DF7"/>
    <w:rsid w:val="00C2126D"/>
    <w:rsid w:val="00C239AC"/>
    <w:rsid w:val="00C270BE"/>
    <w:rsid w:val="00C30758"/>
    <w:rsid w:val="00C3566B"/>
    <w:rsid w:val="00C422D9"/>
    <w:rsid w:val="00C53A06"/>
    <w:rsid w:val="00C55268"/>
    <w:rsid w:val="00C71FE0"/>
    <w:rsid w:val="00C72094"/>
    <w:rsid w:val="00C81113"/>
    <w:rsid w:val="00C8573B"/>
    <w:rsid w:val="00CB0131"/>
    <w:rsid w:val="00CD04ED"/>
    <w:rsid w:val="00CD07E3"/>
    <w:rsid w:val="00CD174C"/>
    <w:rsid w:val="00CD7489"/>
    <w:rsid w:val="00CE7B45"/>
    <w:rsid w:val="00CF678F"/>
    <w:rsid w:val="00D01250"/>
    <w:rsid w:val="00D04BD8"/>
    <w:rsid w:val="00D34DC6"/>
    <w:rsid w:val="00D37C92"/>
    <w:rsid w:val="00D40B65"/>
    <w:rsid w:val="00D4366B"/>
    <w:rsid w:val="00D4385C"/>
    <w:rsid w:val="00D43904"/>
    <w:rsid w:val="00D468FA"/>
    <w:rsid w:val="00D701EC"/>
    <w:rsid w:val="00D741D8"/>
    <w:rsid w:val="00D74B4E"/>
    <w:rsid w:val="00D82595"/>
    <w:rsid w:val="00D913C9"/>
    <w:rsid w:val="00D9184A"/>
    <w:rsid w:val="00D92912"/>
    <w:rsid w:val="00D94684"/>
    <w:rsid w:val="00D95647"/>
    <w:rsid w:val="00D97DAF"/>
    <w:rsid w:val="00DA2536"/>
    <w:rsid w:val="00DA7967"/>
    <w:rsid w:val="00DB3725"/>
    <w:rsid w:val="00DB3F1F"/>
    <w:rsid w:val="00DB5977"/>
    <w:rsid w:val="00DB7343"/>
    <w:rsid w:val="00DD034C"/>
    <w:rsid w:val="00DD2433"/>
    <w:rsid w:val="00DE4E8D"/>
    <w:rsid w:val="00DF202C"/>
    <w:rsid w:val="00E1325E"/>
    <w:rsid w:val="00E31A6C"/>
    <w:rsid w:val="00E34B4B"/>
    <w:rsid w:val="00E36FF6"/>
    <w:rsid w:val="00E37E2C"/>
    <w:rsid w:val="00E441EB"/>
    <w:rsid w:val="00E50DED"/>
    <w:rsid w:val="00E63C82"/>
    <w:rsid w:val="00E75B20"/>
    <w:rsid w:val="00E911EA"/>
    <w:rsid w:val="00E91580"/>
    <w:rsid w:val="00E97019"/>
    <w:rsid w:val="00EA4564"/>
    <w:rsid w:val="00EA4D13"/>
    <w:rsid w:val="00EA5709"/>
    <w:rsid w:val="00EB090D"/>
    <w:rsid w:val="00EB615E"/>
    <w:rsid w:val="00EC261F"/>
    <w:rsid w:val="00EC4890"/>
    <w:rsid w:val="00EC659C"/>
    <w:rsid w:val="00ED2F05"/>
    <w:rsid w:val="00EE499E"/>
    <w:rsid w:val="00EE547C"/>
    <w:rsid w:val="00EF232D"/>
    <w:rsid w:val="00EF2D02"/>
    <w:rsid w:val="00EF309C"/>
    <w:rsid w:val="00EF39FE"/>
    <w:rsid w:val="00F04EFC"/>
    <w:rsid w:val="00F113F7"/>
    <w:rsid w:val="00F216F3"/>
    <w:rsid w:val="00F23AAA"/>
    <w:rsid w:val="00F27795"/>
    <w:rsid w:val="00F277A6"/>
    <w:rsid w:val="00F34EA8"/>
    <w:rsid w:val="00F513CB"/>
    <w:rsid w:val="00F61B1C"/>
    <w:rsid w:val="00F61EF1"/>
    <w:rsid w:val="00F63C96"/>
    <w:rsid w:val="00F85F33"/>
    <w:rsid w:val="00FA08A2"/>
    <w:rsid w:val="00FA4C6D"/>
    <w:rsid w:val="00FB65D3"/>
    <w:rsid w:val="00FB7540"/>
    <w:rsid w:val="00FB77DB"/>
    <w:rsid w:val="00FC4B37"/>
    <w:rsid w:val="00FD409E"/>
    <w:rsid w:val="00FD6D73"/>
    <w:rsid w:val="00FD759E"/>
    <w:rsid w:val="00FF6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02EAA"/>
  <w15:docId w15:val="{1EC9EEC3-23B9-41C4-8B83-7355F918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5E"/>
    <w:pPr>
      <w:autoSpaceDE w:val="0"/>
      <w:autoSpaceDN w:val="0"/>
    </w:pPr>
    <w:rPr>
      <w:rFonts w:ascii="New Century Schlbk" w:hAnsi="New Century Schlbk" w:cs="New Century Schlbk"/>
      <w:noProof/>
      <w:sz w:val="24"/>
      <w:szCs w:val="24"/>
      <w:lang w:val="en-US"/>
    </w:rPr>
  </w:style>
  <w:style w:type="paragraph" w:styleId="Titre1">
    <w:name w:val="heading 1"/>
    <w:basedOn w:val="Normal"/>
    <w:next w:val="Normal"/>
    <w:qFormat/>
    <w:pPr>
      <w:keepNext/>
      <w:spacing w:line="480" w:lineRule="atLeast"/>
      <w:ind w:left="1980" w:right="1928"/>
      <w:jc w:val="center"/>
      <w:outlineLvl w:val="0"/>
    </w:pPr>
    <w:rPr>
      <w:rFonts w:ascii="Times" w:hAnsi="Times" w:cs="Times"/>
      <w:b/>
      <w:bCs/>
      <w:sz w:val="36"/>
      <w:szCs w:val="36"/>
    </w:rPr>
  </w:style>
  <w:style w:type="paragraph" w:styleId="Titre2">
    <w:name w:val="heading 2"/>
    <w:basedOn w:val="Normal"/>
    <w:next w:val="Normal"/>
    <w:qFormat/>
    <w:pPr>
      <w:keepNext/>
      <w:spacing w:line="480" w:lineRule="atLeast"/>
      <w:ind w:left="1980" w:right="1928"/>
      <w:jc w:val="center"/>
      <w:outlineLvl w:val="1"/>
    </w:pPr>
    <w:rPr>
      <w:rFonts w:ascii="Times" w:hAnsi="Times" w:cs="Times"/>
      <w:b/>
      <w:bCs/>
      <w:sz w:val="26"/>
      <w:szCs w:val="26"/>
    </w:rPr>
  </w:style>
  <w:style w:type="paragraph" w:styleId="Titre3">
    <w:name w:val="heading 3"/>
    <w:basedOn w:val="Normal"/>
    <w:next w:val="Normal"/>
    <w:qFormat/>
    <w:pPr>
      <w:keepNext/>
      <w:jc w:val="center"/>
      <w:outlineLvl w:val="2"/>
    </w:pPr>
    <w:rPr>
      <w:rFonts w:ascii="Comic Sans MS" w:hAnsi="Comic Sans MS" w:cs="Comic Sans M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1">
    <w:name w:val="Retrait corps de texte1"/>
    <w:basedOn w:val="Normal"/>
    <w:pPr>
      <w:spacing w:line="240" w:lineRule="atLeast"/>
      <w:ind w:left="1134"/>
      <w:jc w:val="both"/>
    </w:pPr>
    <w:rPr>
      <w:rFonts w:ascii="Times" w:hAnsi="Times" w:cs="Time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brut">
    <w:name w:val="Plain Text"/>
    <w:basedOn w:val="Normal"/>
    <w:rPr>
      <w:rFonts w:ascii="Courier New" w:hAnsi="Courier New" w:cs="Courier New"/>
      <w:noProof w:val="0"/>
      <w:sz w:val="20"/>
      <w:szCs w:val="20"/>
      <w:lang w:val="fr-FR"/>
    </w:rPr>
  </w:style>
  <w:style w:type="paragraph" w:styleId="Titre">
    <w:name w:val="Title"/>
    <w:basedOn w:val="Normal"/>
    <w:qFormat/>
    <w:pPr>
      <w:spacing w:before="200"/>
      <w:ind w:left="20" w:right="98"/>
      <w:jc w:val="center"/>
    </w:pPr>
    <w:rPr>
      <w:rFonts w:ascii="Times" w:hAnsi="Times" w:cs="Times"/>
      <w:b/>
      <w:bCs/>
      <w:noProof w:val="0"/>
      <w:sz w:val="40"/>
      <w:szCs w:val="40"/>
      <w:u w:val="single"/>
      <w:lang w:val="fr-FR"/>
    </w:rPr>
  </w:style>
  <w:style w:type="paragraph" w:customStyle="1" w:styleId="Titresoulignement">
    <w:name w:val="Titre soulignement"/>
    <w:basedOn w:val="Normal"/>
    <w:pPr>
      <w:tabs>
        <w:tab w:val="right" w:leader="underscore" w:pos="9639"/>
      </w:tabs>
      <w:spacing w:after="120"/>
      <w:jc w:val="right"/>
    </w:pPr>
    <w:rPr>
      <w:rFonts w:ascii="Arial" w:hAnsi="Arial" w:cs="Arial"/>
      <w:noProof w:val="0"/>
      <w:sz w:val="16"/>
      <w:szCs w:val="16"/>
      <w:vertAlign w:val="superscript"/>
      <w:lang w:val="fr-FR"/>
    </w:rPr>
  </w:style>
  <w:style w:type="paragraph" w:customStyle="1" w:styleId="PUPUCE">
    <w:name w:val="PUPUCE"/>
    <w:basedOn w:val="Normal"/>
    <w:autoRedefine/>
    <w:rsid w:val="0036575A"/>
    <w:pPr>
      <w:widowControl w:val="0"/>
      <w:spacing w:line="276" w:lineRule="auto"/>
      <w:jc w:val="center"/>
    </w:pPr>
    <w:rPr>
      <w:rFonts w:ascii="Arial" w:hAnsi="Arial" w:cs="Arial"/>
      <w:b/>
      <w:bCs/>
      <w:color w:val="E36C0A" w:themeColor="accent6" w:themeShade="BF"/>
      <w:sz w:val="22"/>
      <w:szCs w:val="20"/>
      <w:u w:val="single"/>
      <w:lang w:val="fr-FR"/>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rPr>
      <w:rFonts w:ascii="Arial" w:hAnsi="Arial" w:cs="Arial"/>
      <w:b/>
      <w:bCs/>
      <w:noProof w:val="0"/>
      <w:sz w:val="20"/>
      <w:szCs w:val="20"/>
      <w:lang w:val="fr-FR"/>
    </w:rPr>
  </w:style>
  <w:style w:type="paragraph" w:customStyle="1" w:styleId="TitreADF">
    <w:name w:val="Titre ADF"/>
    <w:basedOn w:val="Normal"/>
    <w:pPr>
      <w:widowControl w:val="0"/>
      <w:jc w:val="center"/>
    </w:pPr>
    <w:rPr>
      <w:rFonts w:ascii="Arial" w:hAnsi="Arial" w:cs="Arial"/>
      <w:caps/>
      <w:noProof w:val="0"/>
      <w:sz w:val="40"/>
      <w:szCs w:val="40"/>
      <w:lang w:val="fr-FR"/>
      <w14:shadow w14:blurRad="50800" w14:dist="38100" w14:dir="2700000" w14:sx="100000" w14:sy="100000" w14:kx="0" w14:ky="0" w14:algn="tl">
        <w14:srgbClr w14:val="000000">
          <w14:alpha w14:val="60000"/>
        </w14:srgbClr>
      </w14:shadow>
    </w:rPr>
  </w:style>
  <w:style w:type="paragraph" w:customStyle="1" w:styleId="TitreDure">
    <w:name w:val="Titre Durée"/>
    <w:basedOn w:val="Normal"/>
    <w:pPr>
      <w:spacing w:line="300" w:lineRule="exact"/>
    </w:pPr>
    <w:rPr>
      <w:rFonts w:ascii="Arial" w:hAnsi="Arial" w:cs="Arial"/>
      <w:b/>
      <w:bCs/>
      <w:noProof w:val="0"/>
      <w:sz w:val="20"/>
      <w:szCs w:val="20"/>
      <w:lang w:val="fr-FR"/>
    </w:rPr>
  </w:style>
  <w:style w:type="paragraph" w:styleId="Normalcentr">
    <w:name w:val="Block Text"/>
    <w:basedOn w:val="Normal"/>
    <w:pPr>
      <w:numPr>
        <w:ilvl w:val="12"/>
      </w:numPr>
      <w:spacing w:after="80"/>
      <w:ind w:left="709" w:right="72"/>
    </w:pPr>
    <w:rPr>
      <w:rFonts w:ascii="Arial" w:hAnsi="Arial" w:cs="Arial"/>
    </w:rPr>
  </w:style>
  <w:style w:type="paragraph" w:styleId="Corpsdetexte">
    <w:name w:val="Body Text"/>
    <w:basedOn w:val="Normal"/>
    <w:pPr>
      <w:numPr>
        <w:ilvl w:val="12"/>
      </w:numPr>
    </w:pPr>
    <w:rPr>
      <w:rFonts w:ascii="Arial" w:hAnsi="Arial" w:cs="Arial"/>
      <w:b/>
      <w:bCs/>
      <w:sz w:val="22"/>
      <w:szCs w:val="22"/>
      <w:u w:val="single"/>
    </w:rPr>
  </w:style>
  <w:style w:type="character" w:styleId="Lienhypertexte">
    <w:name w:val="Hyperlink"/>
    <w:rPr>
      <w:rFonts w:cs="Times New Roman"/>
      <w:color w:val="0000FF"/>
      <w:u w:val="single"/>
    </w:rPr>
  </w:style>
  <w:style w:type="paragraph" w:customStyle="1" w:styleId="retrait1">
    <w:name w:val="retrait 1"/>
    <w:basedOn w:val="Retraitnormal"/>
    <w:pPr>
      <w:ind w:left="567" w:hanging="567"/>
      <w:jc w:val="both"/>
    </w:pPr>
    <w:rPr>
      <w:rFonts w:ascii="Courier" w:hAnsi="Courier" w:cs="Courier"/>
      <w:noProof w:val="0"/>
      <w:lang w:val="fr-FR"/>
    </w:rPr>
  </w:style>
  <w:style w:type="paragraph" w:styleId="Retraitnormal">
    <w:name w:val="Normal Indent"/>
    <w:basedOn w:val="Normal"/>
    <w:pPr>
      <w:ind w:left="708"/>
    </w:pPr>
  </w:style>
  <w:style w:type="paragraph" w:customStyle="1" w:styleId="Retrait2">
    <w:name w:val="Retrait2"/>
    <w:basedOn w:val="Normal"/>
    <w:pPr>
      <w:tabs>
        <w:tab w:val="left" w:pos="1134"/>
      </w:tabs>
      <w:ind w:left="1134" w:hanging="567"/>
      <w:jc w:val="both"/>
    </w:pPr>
    <w:rPr>
      <w:rFonts w:ascii="Arial" w:hAnsi="Arial" w:cs="Arial"/>
      <w:noProof w:val="0"/>
      <w:lang w:val="fr-FR"/>
    </w:rPr>
  </w:style>
  <w:style w:type="paragraph" w:customStyle="1" w:styleId="Retrait3">
    <w:name w:val="Retrait3"/>
    <w:basedOn w:val="Normal"/>
    <w:pPr>
      <w:tabs>
        <w:tab w:val="left" w:pos="1701"/>
      </w:tabs>
      <w:ind w:left="1701" w:hanging="567"/>
      <w:jc w:val="both"/>
    </w:pPr>
    <w:rPr>
      <w:rFonts w:ascii="Arial" w:hAnsi="Arial" w:cs="Arial"/>
      <w:noProof w:val="0"/>
      <w:lang w:val="fr-FR"/>
    </w:rPr>
  </w:style>
  <w:style w:type="paragraph" w:customStyle="1" w:styleId="retrait20">
    <w:name w:val="retrait 2"/>
    <w:basedOn w:val="retrait1"/>
    <w:pPr>
      <w:ind w:left="1134"/>
    </w:pPr>
  </w:style>
  <w:style w:type="paragraph" w:customStyle="1" w:styleId="retrait30">
    <w:name w:val="retrait 3"/>
    <w:basedOn w:val="retrait20"/>
    <w:pPr>
      <w:ind w:left="1702"/>
    </w:pPr>
  </w:style>
  <w:style w:type="paragraph" w:customStyle="1" w:styleId="Retrait4">
    <w:name w:val="Retrait4"/>
    <w:basedOn w:val="Normal"/>
    <w:pPr>
      <w:tabs>
        <w:tab w:val="left" w:pos="2268"/>
      </w:tabs>
      <w:ind w:left="2268" w:hanging="567"/>
      <w:jc w:val="both"/>
    </w:pPr>
    <w:rPr>
      <w:rFonts w:ascii="Arial" w:hAnsi="Arial" w:cs="Arial"/>
      <w:noProof w:val="0"/>
      <w:lang w:val="fr-FR"/>
    </w:rPr>
  </w:style>
  <w:style w:type="paragraph" w:customStyle="1" w:styleId="Retrait10">
    <w:name w:val="Retrait1"/>
    <w:basedOn w:val="Normal"/>
    <w:pPr>
      <w:tabs>
        <w:tab w:val="left" w:pos="567"/>
      </w:tabs>
      <w:ind w:left="567" w:hanging="567"/>
      <w:jc w:val="both"/>
    </w:pPr>
    <w:rPr>
      <w:rFonts w:ascii="Arial" w:hAnsi="Arial" w:cs="Arial"/>
      <w:noProof w:val="0"/>
      <w:lang w:val="fr-FR"/>
    </w:rPr>
  </w:style>
  <w:style w:type="paragraph" w:customStyle="1" w:styleId="Retrait5">
    <w:name w:val="Retrait5"/>
    <w:basedOn w:val="Normal"/>
    <w:pPr>
      <w:tabs>
        <w:tab w:val="left" w:pos="2835"/>
      </w:tabs>
      <w:ind w:left="2835" w:hanging="567"/>
      <w:jc w:val="both"/>
    </w:pPr>
    <w:rPr>
      <w:rFonts w:ascii="Arial" w:hAnsi="Arial" w:cs="Arial"/>
      <w:noProof w:val="0"/>
      <w:lang w:val="fr-FR"/>
    </w:rPr>
  </w:style>
  <w:style w:type="character" w:customStyle="1" w:styleId="titreblanc">
    <w:name w:val="titreblanc"/>
    <w:rsid w:val="0040467A"/>
    <w:rPr>
      <w:rFonts w:cs="Times New Roman"/>
    </w:rPr>
  </w:style>
  <w:style w:type="character" w:customStyle="1" w:styleId="Fort">
    <w:name w:val="Fort"/>
    <w:uiPriority w:val="99"/>
    <w:rsid w:val="0040467A"/>
    <w:rPr>
      <w:b/>
    </w:rPr>
  </w:style>
  <w:style w:type="character" w:customStyle="1" w:styleId="info">
    <w:name w:val="info"/>
    <w:rsid w:val="0040467A"/>
    <w:rPr>
      <w:rFonts w:cs="Times New Roman"/>
    </w:rPr>
  </w:style>
  <w:style w:type="character" w:customStyle="1" w:styleId="infogras">
    <w:name w:val="infogras"/>
    <w:uiPriority w:val="99"/>
    <w:rsid w:val="0040467A"/>
    <w:rPr>
      <w:rFonts w:cs="Times New Roman"/>
    </w:rPr>
  </w:style>
  <w:style w:type="table" w:styleId="Grilledutableau">
    <w:name w:val="Table Grid"/>
    <w:basedOn w:val="TableauNormal"/>
    <w:rsid w:val="008A6C05"/>
    <w:pPr>
      <w:autoSpaceDE w:val="0"/>
      <w:autoSpaceDN w:val="0"/>
    </w:pPr>
    <w:rPr>
      <w:rFonts w:ascii="New Century Schlbk" w:hAnsi="New Century Schlbk" w:cs="New Century Schlb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F70BA"/>
    <w:pPr>
      <w:autoSpaceDE/>
      <w:autoSpaceDN/>
      <w:spacing w:before="75" w:after="75"/>
    </w:pPr>
    <w:rPr>
      <w:rFonts w:ascii="Arial" w:hAnsi="Arial" w:cs="Arial"/>
      <w:noProof w:val="0"/>
      <w:color w:val="263033"/>
      <w:sz w:val="18"/>
      <w:szCs w:val="18"/>
      <w:lang w:val="fr-FR"/>
    </w:rPr>
  </w:style>
  <w:style w:type="character" w:styleId="lev">
    <w:name w:val="Strong"/>
    <w:qFormat/>
    <w:rsid w:val="004F70BA"/>
    <w:rPr>
      <w:b/>
      <w:bCs/>
    </w:rPr>
  </w:style>
  <w:style w:type="character" w:styleId="Lienhypertextesuivivisit">
    <w:name w:val="FollowedHyperlink"/>
    <w:basedOn w:val="Policepardfaut"/>
    <w:uiPriority w:val="99"/>
    <w:semiHidden/>
    <w:unhideWhenUsed/>
    <w:rsid w:val="00F04EFC"/>
    <w:rPr>
      <w:color w:val="800080" w:themeColor="followedHyperlink"/>
      <w:u w:val="single"/>
    </w:rPr>
  </w:style>
  <w:style w:type="paragraph" w:styleId="Paragraphedeliste">
    <w:name w:val="List Paragraph"/>
    <w:basedOn w:val="Normal"/>
    <w:uiPriority w:val="34"/>
    <w:qFormat/>
    <w:rsid w:val="00C72094"/>
    <w:pPr>
      <w:autoSpaceDE/>
      <w:autoSpaceDN/>
      <w:spacing w:after="200" w:line="276" w:lineRule="auto"/>
      <w:ind w:left="708"/>
    </w:pPr>
    <w:rPr>
      <w:rFonts w:ascii="Calibri" w:eastAsia="Calibri" w:hAnsi="Calibri" w:cs="Times New Roman"/>
      <w:noProof w:val="0"/>
      <w:sz w:val="22"/>
      <w:szCs w:val="22"/>
      <w:lang w:val="fr-FR" w:eastAsia="en-US"/>
    </w:rPr>
  </w:style>
  <w:style w:type="character" w:customStyle="1" w:styleId="Style14">
    <w:name w:val="Style14"/>
    <w:basedOn w:val="Policepardfaut"/>
    <w:uiPriority w:val="1"/>
    <w:rsid w:val="008239A0"/>
    <w:rPr>
      <w:rFonts w:ascii="Arial Narrow" w:hAnsi="Arial Narrow"/>
      <w:b/>
      <w:color w:val="E36C0A" w:themeColor="accent6" w:themeShade="BF"/>
      <w:sz w:val="24"/>
    </w:rPr>
  </w:style>
  <w:style w:type="paragraph" w:styleId="Textedebulles">
    <w:name w:val="Balloon Text"/>
    <w:basedOn w:val="Normal"/>
    <w:link w:val="TextedebullesCar"/>
    <w:uiPriority w:val="99"/>
    <w:semiHidden/>
    <w:unhideWhenUsed/>
    <w:rsid w:val="008239A0"/>
    <w:rPr>
      <w:rFonts w:ascii="Tahoma" w:hAnsi="Tahoma" w:cs="Tahoma"/>
      <w:sz w:val="16"/>
      <w:szCs w:val="16"/>
    </w:rPr>
  </w:style>
  <w:style w:type="character" w:customStyle="1" w:styleId="TextedebullesCar">
    <w:name w:val="Texte de bulles Car"/>
    <w:basedOn w:val="Policepardfaut"/>
    <w:link w:val="Textedebulles"/>
    <w:uiPriority w:val="99"/>
    <w:semiHidden/>
    <w:rsid w:val="008239A0"/>
    <w:rPr>
      <w:rFonts w:ascii="Tahoma" w:hAnsi="Tahoma" w:cs="Tahoma"/>
      <w:noProof/>
      <w:sz w:val="16"/>
      <w:szCs w:val="16"/>
      <w:lang w:val="en-US"/>
    </w:rPr>
  </w:style>
  <w:style w:type="character" w:styleId="Marquedecommentaire">
    <w:name w:val="annotation reference"/>
    <w:basedOn w:val="Policepardfaut"/>
    <w:uiPriority w:val="99"/>
    <w:semiHidden/>
    <w:unhideWhenUsed/>
    <w:rsid w:val="00FA08A2"/>
    <w:rPr>
      <w:sz w:val="16"/>
      <w:szCs w:val="16"/>
    </w:rPr>
  </w:style>
  <w:style w:type="paragraph" w:styleId="Commentaire">
    <w:name w:val="annotation text"/>
    <w:basedOn w:val="Normal"/>
    <w:link w:val="CommentaireCar"/>
    <w:uiPriority w:val="99"/>
    <w:semiHidden/>
    <w:unhideWhenUsed/>
    <w:rsid w:val="00FA08A2"/>
    <w:rPr>
      <w:sz w:val="20"/>
      <w:szCs w:val="20"/>
    </w:rPr>
  </w:style>
  <w:style w:type="character" w:customStyle="1" w:styleId="CommentaireCar">
    <w:name w:val="Commentaire Car"/>
    <w:basedOn w:val="Policepardfaut"/>
    <w:link w:val="Commentaire"/>
    <w:uiPriority w:val="99"/>
    <w:semiHidden/>
    <w:rsid w:val="00FA08A2"/>
    <w:rPr>
      <w:rFonts w:ascii="New Century Schlbk" w:hAnsi="New Century Schlbk" w:cs="New Century Schlbk"/>
      <w:noProof/>
      <w:lang w:val="en-US"/>
    </w:rPr>
  </w:style>
  <w:style w:type="paragraph" w:styleId="Objetducommentaire">
    <w:name w:val="annotation subject"/>
    <w:basedOn w:val="Commentaire"/>
    <w:next w:val="Commentaire"/>
    <w:link w:val="ObjetducommentaireCar"/>
    <w:uiPriority w:val="99"/>
    <w:semiHidden/>
    <w:unhideWhenUsed/>
    <w:rsid w:val="00FA08A2"/>
    <w:rPr>
      <w:b/>
      <w:bCs/>
    </w:rPr>
  </w:style>
  <w:style w:type="character" w:customStyle="1" w:styleId="ObjetducommentaireCar">
    <w:name w:val="Objet du commentaire Car"/>
    <w:basedOn w:val="CommentaireCar"/>
    <w:link w:val="Objetducommentaire"/>
    <w:uiPriority w:val="99"/>
    <w:semiHidden/>
    <w:rsid w:val="00FA08A2"/>
    <w:rPr>
      <w:rFonts w:ascii="New Century Schlbk" w:hAnsi="New Century Schlbk" w:cs="New Century Schlbk"/>
      <w:b/>
      <w:bCs/>
      <w:noProof/>
      <w:lang w:val="en-US"/>
    </w:rPr>
  </w:style>
  <w:style w:type="paragraph" w:styleId="Rvision">
    <w:name w:val="Revision"/>
    <w:hidden/>
    <w:uiPriority w:val="99"/>
    <w:semiHidden/>
    <w:rsid w:val="00343CC4"/>
    <w:rPr>
      <w:rFonts w:ascii="New Century Schlbk" w:hAnsi="New Century Schlbk" w:cs="New Century Schlbk"/>
      <w:noProof/>
      <w:sz w:val="24"/>
      <w:szCs w:val="24"/>
      <w:lang w:val="en-US"/>
    </w:rPr>
  </w:style>
  <w:style w:type="character" w:customStyle="1" w:styleId="Mentionnonrsolue1">
    <w:name w:val="Mention non résolue1"/>
    <w:basedOn w:val="Policepardfaut"/>
    <w:uiPriority w:val="99"/>
    <w:semiHidden/>
    <w:unhideWhenUsed/>
    <w:rsid w:val="00735E2E"/>
    <w:rPr>
      <w:color w:val="605E5C"/>
      <w:shd w:val="clear" w:color="auto" w:fill="E1DFDD"/>
    </w:rPr>
  </w:style>
  <w:style w:type="paragraph" w:customStyle="1" w:styleId="p20">
    <w:name w:val="p20"/>
    <w:basedOn w:val="Normal"/>
    <w:qFormat/>
    <w:rsid w:val="00036685"/>
    <w:pPr>
      <w:widowControl w:val="0"/>
      <w:tabs>
        <w:tab w:val="left" w:pos="580"/>
      </w:tabs>
      <w:autoSpaceDE/>
      <w:autoSpaceDN/>
      <w:spacing w:line="380" w:lineRule="atLeast"/>
      <w:ind w:left="860"/>
    </w:pPr>
    <w:rPr>
      <w:rFonts w:ascii="Times New Roman" w:hAnsi="Times New Roman" w:cs="Times New Roman"/>
      <w:noProof w:val="0"/>
      <w:snapToGrid w:val="0"/>
      <w:szCs w:val="20"/>
      <w:lang w:val="fr-FR"/>
    </w:rPr>
  </w:style>
  <w:style w:type="paragraph" w:customStyle="1" w:styleId="p23">
    <w:name w:val="p23"/>
    <w:basedOn w:val="Normal"/>
    <w:qFormat/>
    <w:rsid w:val="00036685"/>
    <w:pPr>
      <w:widowControl w:val="0"/>
      <w:tabs>
        <w:tab w:val="left" w:pos="720"/>
      </w:tabs>
      <w:autoSpaceDE/>
      <w:autoSpaceDN/>
      <w:spacing w:line="240" w:lineRule="atLeast"/>
    </w:pPr>
    <w:rPr>
      <w:rFonts w:ascii="Times New Roman" w:hAnsi="Times New Roman" w:cs="Times New Roman"/>
      <w:noProof w:val="0"/>
      <w:snapToGrid w:val="0"/>
      <w:szCs w:val="20"/>
      <w:lang w:val="fr-FR"/>
    </w:rPr>
  </w:style>
  <w:style w:type="paragraph" w:customStyle="1" w:styleId="c14">
    <w:name w:val="c14"/>
    <w:basedOn w:val="Normal"/>
    <w:rsid w:val="00036685"/>
    <w:pPr>
      <w:widowControl w:val="0"/>
      <w:autoSpaceDE/>
      <w:autoSpaceDN/>
      <w:spacing w:line="240" w:lineRule="atLeast"/>
      <w:jc w:val="center"/>
    </w:pPr>
    <w:rPr>
      <w:rFonts w:ascii="Times New Roman" w:hAnsi="Times New Roman" w:cs="Times New Roman"/>
      <w:noProof w:val="0"/>
      <w:snapToGrid w:val="0"/>
      <w:szCs w:val="20"/>
      <w:lang w:val="fr-FR"/>
    </w:rPr>
  </w:style>
  <w:style w:type="character" w:customStyle="1" w:styleId="lrzxr">
    <w:name w:val="lrzxr"/>
    <w:basedOn w:val="Policepardfaut"/>
    <w:rsid w:val="00843FE5"/>
  </w:style>
  <w:style w:type="paragraph" w:customStyle="1" w:styleId="p12">
    <w:name w:val="p12"/>
    <w:basedOn w:val="Normal"/>
    <w:qFormat/>
    <w:rsid w:val="0030769C"/>
    <w:pPr>
      <w:widowControl w:val="0"/>
      <w:tabs>
        <w:tab w:val="left" w:pos="720"/>
      </w:tabs>
      <w:autoSpaceDE/>
      <w:autoSpaceDN/>
      <w:spacing w:line="240" w:lineRule="atLeast"/>
    </w:pPr>
    <w:rPr>
      <w:rFonts w:ascii="Times New Roman" w:hAnsi="Times New Roman" w:cs="Times New Roman"/>
      <w:noProof w:val="0"/>
      <w:snapToGrid w:val="0"/>
      <w:szCs w:val="20"/>
      <w:lang w:val="fr-FR"/>
    </w:rPr>
  </w:style>
  <w:style w:type="character" w:customStyle="1" w:styleId="En-tteCar">
    <w:name w:val="En-tête Car"/>
    <w:basedOn w:val="Policepardfaut"/>
    <w:link w:val="En-tte"/>
    <w:uiPriority w:val="99"/>
    <w:rsid w:val="00E441EB"/>
    <w:rPr>
      <w:rFonts w:ascii="New Century Schlbk" w:hAnsi="New Century Schlbk" w:cs="New Century Schlbk"/>
      <w:noProof/>
      <w:sz w:val="24"/>
      <w:szCs w:val="24"/>
      <w:lang w:val="en-US"/>
    </w:rPr>
  </w:style>
  <w:style w:type="character" w:customStyle="1" w:styleId="PieddepageCar">
    <w:name w:val="Pied de page Car"/>
    <w:basedOn w:val="Policepardfaut"/>
    <w:link w:val="Pieddepage"/>
    <w:uiPriority w:val="99"/>
    <w:rsid w:val="00FD6D73"/>
    <w:rPr>
      <w:rFonts w:ascii="New Century Schlbk" w:hAnsi="New Century Schlbk" w:cs="New Century Schlbk"/>
      <w:noProof/>
      <w:sz w:val="24"/>
      <w:szCs w:val="24"/>
      <w:lang w:val="en-US"/>
    </w:rPr>
  </w:style>
  <w:style w:type="paragraph" w:customStyle="1" w:styleId="p8">
    <w:name w:val="p8"/>
    <w:basedOn w:val="Normal"/>
    <w:qFormat/>
    <w:rsid w:val="008A1C4A"/>
    <w:pPr>
      <w:widowControl w:val="0"/>
      <w:suppressAutoHyphens/>
      <w:autoSpaceDE/>
      <w:autoSpaceDN/>
      <w:spacing w:line="380" w:lineRule="atLeast"/>
      <w:ind w:left="720" w:hanging="720"/>
      <w:jc w:val="both"/>
    </w:pPr>
    <w:rPr>
      <w:rFonts w:ascii="Times New Roman" w:hAnsi="Times New Roman" w:cs="Times New Roman"/>
      <w:noProof w:val="0"/>
      <w:szCs w:val="20"/>
      <w:lang w:val="fr-FR"/>
    </w:rPr>
  </w:style>
  <w:style w:type="paragraph" w:customStyle="1" w:styleId="Standard">
    <w:name w:val="Standard"/>
    <w:rsid w:val="008A1C4A"/>
    <w:pPr>
      <w:suppressAutoHyphens/>
      <w:autoSpaceDN w:val="0"/>
      <w:textAlignment w:val="baseline"/>
    </w:pPr>
    <w:rPr>
      <w:color w:val="00000A"/>
      <w:sz w:val="24"/>
    </w:rPr>
  </w:style>
  <w:style w:type="paragraph" w:customStyle="1" w:styleId="p19">
    <w:name w:val="p19"/>
    <w:basedOn w:val="Normal"/>
    <w:qFormat/>
    <w:rsid w:val="008A1C4A"/>
    <w:pPr>
      <w:widowControl w:val="0"/>
      <w:tabs>
        <w:tab w:val="left" w:pos="240"/>
        <w:tab w:val="left" w:pos="780"/>
        <w:tab w:val="left" w:pos="860"/>
      </w:tabs>
      <w:suppressAutoHyphens/>
      <w:autoSpaceDE/>
      <w:autoSpaceDN/>
      <w:spacing w:line="380" w:lineRule="atLeast"/>
      <w:ind w:left="1152" w:firstLine="432"/>
    </w:pPr>
    <w:rPr>
      <w:rFonts w:ascii="Times New Roman" w:hAnsi="Times New Roman" w:cs="Times New Roman"/>
      <w:noProof w:val="0"/>
      <w:szCs w:val="20"/>
      <w:lang w:val="fr-FR"/>
    </w:rPr>
  </w:style>
  <w:style w:type="paragraph" w:customStyle="1" w:styleId="p21">
    <w:name w:val="p21"/>
    <w:basedOn w:val="Normal"/>
    <w:qFormat/>
    <w:rsid w:val="00CD04ED"/>
    <w:pPr>
      <w:widowControl w:val="0"/>
      <w:tabs>
        <w:tab w:val="left" w:pos="620"/>
        <w:tab w:val="left" w:pos="780"/>
      </w:tabs>
      <w:suppressAutoHyphens/>
      <w:autoSpaceDE/>
      <w:autoSpaceDN/>
      <w:spacing w:line="240" w:lineRule="atLeast"/>
      <w:ind w:left="1440" w:firstLine="576"/>
    </w:pPr>
    <w:rPr>
      <w:rFonts w:ascii="Times New Roman" w:hAnsi="Times New Roman" w:cs="Times New Roman"/>
      <w:noProof w:val="0"/>
      <w:szCs w:val="20"/>
      <w:lang w:val="fr-FR"/>
    </w:rPr>
  </w:style>
  <w:style w:type="character" w:styleId="Mentionnonrsolue">
    <w:name w:val="Unresolved Mention"/>
    <w:basedOn w:val="Policepardfaut"/>
    <w:uiPriority w:val="99"/>
    <w:semiHidden/>
    <w:unhideWhenUsed/>
    <w:rsid w:val="00CD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802">
      <w:bodyDiv w:val="1"/>
      <w:marLeft w:val="0"/>
      <w:marRight w:val="0"/>
      <w:marTop w:val="0"/>
      <w:marBottom w:val="0"/>
      <w:divBdr>
        <w:top w:val="none" w:sz="0" w:space="0" w:color="auto"/>
        <w:left w:val="none" w:sz="0" w:space="0" w:color="auto"/>
        <w:bottom w:val="none" w:sz="0" w:space="0" w:color="auto"/>
        <w:right w:val="none" w:sz="0" w:space="0" w:color="auto"/>
      </w:divBdr>
    </w:div>
    <w:div w:id="293297725">
      <w:bodyDiv w:val="1"/>
      <w:marLeft w:val="0"/>
      <w:marRight w:val="0"/>
      <w:marTop w:val="0"/>
      <w:marBottom w:val="0"/>
      <w:divBdr>
        <w:top w:val="none" w:sz="0" w:space="0" w:color="auto"/>
        <w:left w:val="none" w:sz="0" w:space="0" w:color="auto"/>
        <w:bottom w:val="none" w:sz="0" w:space="0" w:color="auto"/>
        <w:right w:val="none" w:sz="0" w:space="0" w:color="auto"/>
      </w:divBdr>
    </w:div>
    <w:div w:id="791286154">
      <w:bodyDiv w:val="1"/>
      <w:marLeft w:val="0"/>
      <w:marRight w:val="0"/>
      <w:marTop w:val="0"/>
      <w:marBottom w:val="0"/>
      <w:divBdr>
        <w:top w:val="none" w:sz="0" w:space="0" w:color="auto"/>
        <w:left w:val="none" w:sz="0" w:space="0" w:color="auto"/>
        <w:bottom w:val="none" w:sz="0" w:space="0" w:color="auto"/>
        <w:right w:val="none" w:sz="0" w:space="0" w:color="auto"/>
      </w:divBdr>
    </w:div>
    <w:div w:id="10949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ine.maljean-dubois@cnr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drine.maljean-dubois@cnrs.fr" TargetMode="External"/><Relationship Id="rId4" Type="http://schemas.openxmlformats.org/officeDocument/2006/relationships/settings" Target="settings.xml"/><Relationship Id="rId9" Type="http://schemas.openxmlformats.org/officeDocument/2006/relationships/hyperlink" Target="mailto:caroline.bodolec@cnr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CFA6-9AFE-4E8A-A085-8E93E0DE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5170</CharactersWithSpaces>
  <SharedDoc>false</SharedDoc>
  <HLinks>
    <vt:vector size="12" baseType="variant">
      <vt:variant>
        <vt:i4>6029428</vt:i4>
      </vt:variant>
      <vt:variant>
        <vt:i4>6</vt:i4>
      </vt:variant>
      <vt:variant>
        <vt:i4>0</vt:i4>
      </vt:variant>
      <vt:variant>
        <vt:i4>5</vt:i4>
      </vt:variant>
      <vt:variant>
        <vt:lpwstr>mailto:formation@iledefrance-est.cnrs.fr</vt:lpwstr>
      </vt:variant>
      <vt:variant>
        <vt:lpwstr/>
      </vt:variant>
      <vt:variant>
        <vt:i4>6815762</vt:i4>
      </vt:variant>
      <vt:variant>
        <vt:i4>3</vt:i4>
      </vt:variant>
      <vt:variant>
        <vt:i4>0</vt:i4>
      </vt:variant>
      <vt:variant>
        <vt:i4>5</vt:i4>
      </vt:variant>
      <vt:variant>
        <vt:lpwstr>http://www.dr3.cnrs.fr/fp/documents/Formulaire_Inscription-FP-2015.doc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BARBARAY</dc:creator>
  <cp:lastModifiedBy>Zoe CHERON</cp:lastModifiedBy>
  <cp:revision>2</cp:revision>
  <cp:lastPrinted>2016-12-16T08:13:00Z</cp:lastPrinted>
  <dcterms:created xsi:type="dcterms:W3CDTF">2024-11-15T15:12:00Z</dcterms:created>
  <dcterms:modified xsi:type="dcterms:W3CDTF">2024-11-15T15:12:00Z</dcterms:modified>
</cp:coreProperties>
</file>